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624"/>
        <w:gridCol w:w="2157"/>
      </w:tblGrid>
      <w:tr w:rsidR="001E0FC0" w:rsidRPr="00A40291" w14:paraId="0696886D" w14:textId="77777777" w:rsidTr="00F13C2F">
        <w:trPr>
          <w:trHeight w:val="2551"/>
        </w:trPr>
        <w:tc>
          <w:tcPr>
            <w:tcW w:w="7513" w:type="dxa"/>
          </w:tcPr>
          <w:p w14:paraId="13312534" w14:textId="6E8D1913" w:rsidR="001E0FC0" w:rsidRPr="001328F1" w:rsidRDefault="001E0FC0" w:rsidP="00F13C2F">
            <w:pPr>
              <w:rPr>
                <w:i/>
              </w:rPr>
            </w:pPr>
          </w:p>
        </w:tc>
        <w:bookmarkStart w:id="0" w:name="concdef"/>
        <w:tc>
          <w:tcPr>
            <w:tcW w:w="2126" w:type="dxa"/>
          </w:tcPr>
          <w:p w14:paraId="5F6CFB21" w14:textId="1152C528" w:rsidR="00296D28" w:rsidRDefault="00F96893" w:rsidP="00AE0427">
            <w:pPr>
              <w:pStyle w:val="Referentie1ste"/>
              <w:framePr w:wrap="auto" w:vAnchor="margin" w:hAnchor="text" w:xAlign="left" w:yAlign="inline"/>
              <w:suppressOverlap w:val="0"/>
            </w:pPr>
            <w:sdt>
              <w:sdtPr>
                <w:alias w:val="Selecteer Voorlopig, Concept of Definitief"/>
                <w:tag w:val="Selecteer Voorlopig, Concept of Definitief"/>
                <w:id w:val="-1319798547"/>
                <w:placeholder>
                  <w:docPart w:val="E3AB56CEE33E994E8CB48508E090D447"/>
                </w:placeholder>
                <w:comboBox>
                  <w:listItem w:displayText="Concept" w:value="Concept"/>
                  <w:listItem w:displayText="Definitief" w:value="Definitief"/>
                  <w:listItem w:displayText="Voorlopig" w:value="Voorlopig"/>
                </w:comboBox>
              </w:sdtPr>
              <w:sdtEndPr/>
              <w:sdtContent>
                <w:r w:rsidR="004C6A25">
                  <w:t>Definitief</w:t>
                </w:r>
              </w:sdtContent>
            </w:sdt>
            <w:bookmarkEnd w:id="0"/>
            <w:r w:rsidR="00C36501">
              <w:t xml:space="preserve"> </w:t>
            </w:r>
          </w:p>
          <w:bookmarkStart w:id="1" w:name="versie"/>
          <w:p w14:paraId="72EB0683" w14:textId="29448FB8" w:rsidR="00296D28" w:rsidRPr="00AE0427" w:rsidRDefault="00F96893" w:rsidP="00AE0427">
            <w:pPr>
              <w:pStyle w:val="Referentie"/>
              <w:framePr w:wrap="auto" w:vAnchor="margin" w:hAnchor="text" w:xAlign="left" w:yAlign="inline"/>
              <w:suppressOverlap w:val="0"/>
            </w:pPr>
            <w:sdt>
              <w:sdtPr>
                <w:alias w:val="Selecteer versienummer"/>
                <w:tag w:val="Selecteer versienummer"/>
                <w:id w:val="-1735914339"/>
                <w:placeholder>
                  <w:docPart w:val="E3AB56CEE33E994E8CB48508E090D447"/>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9A461A">
                  <w:t>Versie 1</w:t>
                </w:r>
              </w:sdtContent>
            </w:sdt>
            <w:bookmarkEnd w:id="1"/>
            <w:r w:rsidR="00C36501">
              <w:t xml:space="preserve"> </w:t>
            </w:r>
          </w:p>
          <w:bookmarkStart w:id="2" w:name="datum"/>
          <w:p w14:paraId="3D65D483" w14:textId="1966FA20" w:rsidR="001E0FC0" w:rsidRPr="0038675C" w:rsidRDefault="00F96893" w:rsidP="00F91536">
            <w:pPr>
              <w:pStyle w:val="Adreskopje"/>
              <w:framePr w:wrap="auto" w:vAnchor="margin" w:hAnchor="text" w:xAlign="left" w:yAlign="inline"/>
              <w:suppressOverlap w:val="0"/>
              <w:rPr>
                <w:sz w:val="16"/>
                <w:szCs w:val="16"/>
              </w:rPr>
            </w:pPr>
            <w:sdt>
              <w:sdtPr>
                <w:rPr>
                  <w:sz w:val="16"/>
                  <w:szCs w:val="16"/>
                </w:rPr>
                <w:alias w:val="Kies een datum"/>
                <w:tag w:val="Kies een datum"/>
                <w:id w:val="1275213000"/>
                <w:placeholder>
                  <w:docPart w:val="F2F2CF94511F324FA0FAF611FD87BF06"/>
                </w:placeholder>
                <w:date w:fullDate="2019-10-30T00:00:00Z">
                  <w:dateFormat w:val="d MMMM yyyy"/>
                  <w:lid w:val="nl-NL"/>
                  <w:storeMappedDataAs w:val="dateTime"/>
                  <w:calendar w:val="gregorian"/>
                </w:date>
              </w:sdtPr>
              <w:sdtEndPr/>
              <w:sdtContent>
                <w:r w:rsidR="00001B11">
                  <w:rPr>
                    <w:sz w:val="16"/>
                    <w:szCs w:val="16"/>
                  </w:rPr>
                  <w:t>30 oktober 2019</w:t>
                </w:r>
              </w:sdtContent>
            </w:sdt>
            <w:r w:rsidR="00C36501">
              <w:rPr>
                <w:sz w:val="16"/>
                <w:szCs w:val="16"/>
              </w:rPr>
              <w:t xml:space="preserve"> </w:t>
            </w:r>
            <w:bookmarkEnd w:id="2"/>
          </w:p>
        </w:tc>
      </w:tr>
    </w:tbl>
    <w:p w14:paraId="1EF61CE3" w14:textId="7AC142F6" w:rsidR="0000744D" w:rsidRDefault="00A62948" w:rsidP="001F3213">
      <w:pPr>
        <w:pStyle w:val="Rapporttitel"/>
      </w:pPr>
      <w:bookmarkStart w:id="3" w:name="titel"/>
      <w:bookmarkStart w:id="4" w:name="_Toc406676765"/>
      <w:r>
        <w:t>Selectieleidraad</w:t>
      </w:r>
      <w:r w:rsidR="008536CA" w:rsidRPr="00041C8D">
        <w:t xml:space="preserve"> </w:t>
      </w:r>
      <w:r w:rsidR="00345AF2">
        <w:br/>
      </w:r>
      <w:bookmarkStart w:id="5" w:name="ondertitel"/>
      <w:bookmarkEnd w:id="3"/>
      <w:r w:rsidR="00C62A4E">
        <w:t xml:space="preserve">Europese </w:t>
      </w:r>
      <w:r w:rsidR="00DC279B">
        <w:t>Niet o</w:t>
      </w:r>
      <w:r w:rsidR="0000744D">
        <w:t>penbare procedure</w:t>
      </w:r>
      <w:r w:rsidR="006859B9">
        <w:t xml:space="preserve"> t.b.v.</w:t>
      </w:r>
    </w:p>
    <w:p w14:paraId="08267320" w14:textId="3E5CE031" w:rsidR="001E0FC0" w:rsidRPr="00F84D01" w:rsidRDefault="00F84D01" w:rsidP="00B77B55">
      <w:pPr>
        <w:pStyle w:val="Ondertitel"/>
        <w:tabs>
          <w:tab w:val="left" w:pos="7371"/>
        </w:tabs>
        <w:rPr>
          <w:color w:val="auto"/>
          <w:sz w:val="28"/>
          <w:szCs w:val="28"/>
        </w:rPr>
      </w:pPr>
      <w:r>
        <w:rPr>
          <w:color w:val="auto"/>
          <w:sz w:val="28"/>
          <w:szCs w:val="28"/>
        </w:rPr>
        <w:t>AI</w:t>
      </w:r>
      <w:r w:rsidR="00C67D63" w:rsidRPr="00F84D01">
        <w:rPr>
          <w:color w:val="auto"/>
          <w:sz w:val="28"/>
          <w:szCs w:val="28"/>
        </w:rPr>
        <w:t>201</w:t>
      </w:r>
      <w:r w:rsidR="00FD420A" w:rsidRPr="00F84D01">
        <w:rPr>
          <w:color w:val="auto"/>
          <w:sz w:val="28"/>
          <w:szCs w:val="28"/>
        </w:rPr>
        <w:t>9</w:t>
      </w:r>
      <w:r w:rsidR="0000744D" w:rsidRPr="00F84D01">
        <w:rPr>
          <w:color w:val="auto"/>
          <w:sz w:val="28"/>
          <w:szCs w:val="28"/>
        </w:rPr>
        <w:t>-</w:t>
      </w:r>
      <w:r w:rsidRPr="00F84D01">
        <w:rPr>
          <w:color w:val="auto"/>
          <w:sz w:val="28"/>
          <w:szCs w:val="28"/>
        </w:rPr>
        <w:t xml:space="preserve">0310: </w:t>
      </w:r>
      <w:r w:rsidR="003129D8" w:rsidRPr="00F84D01">
        <w:rPr>
          <w:color w:val="auto"/>
          <w:sz w:val="28"/>
          <w:szCs w:val="28"/>
        </w:rPr>
        <w:t xml:space="preserve">Instelling van </w:t>
      </w:r>
      <w:r w:rsidR="00C62A4E" w:rsidRPr="00F84D01">
        <w:rPr>
          <w:color w:val="auto"/>
          <w:sz w:val="28"/>
          <w:szCs w:val="28"/>
        </w:rPr>
        <w:t>D</w:t>
      </w:r>
      <w:r w:rsidR="003129D8" w:rsidRPr="00F84D01">
        <w:rPr>
          <w:color w:val="auto"/>
          <w:sz w:val="28"/>
          <w:szCs w:val="28"/>
        </w:rPr>
        <w:t xml:space="preserve">ynamisch aankoopsysteem </w:t>
      </w:r>
      <w:r w:rsidR="0058742F" w:rsidRPr="00F84D01">
        <w:rPr>
          <w:color w:val="auto"/>
          <w:sz w:val="28"/>
          <w:szCs w:val="28"/>
        </w:rPr>
        <w:t>t</w:t>
      </w:r>
      <w:r w:rsidR="005A6DC1" w:rsidRPr="00F84D01">
        <w:rPr>
          <w:color w:val="auto"/>
          <w:sz w:val="28"/>
          <w:szCs w:val="28"/>
        </w:rPr>
        <w:t>.</w:t>
      </w:r>
      <w:r w:rsidR="0058742F" w:rsidRPr="00F84D01">
        <w:rPr>
          <w:color w:val="auto"/>
          <w:sz w:val="28"/>
          <w:szCs w:val="28"/>
        </w:rPr>
        <w:t>b</w:t>
      </w:r>
      <w:r w:rsidR="005A6DC1" w:rsidRPr="00F84D01">
        <w:rPr>
          <w:color w:val="auto"/>
          <w:sz w:val="28"/>
          <w:szCs w:val="28"/>
        </w:rPr>
        <w:t>.</w:t>
      </w:r>
      <w:r w:rsidR="0058742F" w:rsidRPr="00F84D01">
        <w:rPr>
          <w:color w:val="auto"/>
          <w:sz w:val="28"/>
          <w:szCs w:val="28"/>
        </w:rPr>
        <w:t>v</w:t>
      </w:r>
      <w:r w:rsidR="005A6DC1" w:rsidRPr="00F84D01">
        <w:rPr>
          <w:color w:val="auto"/>
          <w:sz w:val="28"/>
          <w:szCs w:val="28"/>
        </w:rPr>
        <w:t>.</w:t>
      </w:r>
      <w:r w:rsidR="0058742F" w:rsidRPr="00F84D01">
        <w:rPr>
          <w:color w:val="auto"/>
          <w:sz w:val="28"/>
          <w:szCs w:val="28"/>
        </w:rPr>
        <w:t xml:space="preserve"> </w:t>
      </w:r>
      <w:r w:rsidR="00C62A4E" w:rsidRPr="00F84D01">
        <w:rPr>
          <w:color w:val="auto"/>
          <w:sz w:val="28"/>
          <w:szCs w:val="28"/>
        </w:rPr>
        <w:t xml:space="preserve">afzet </w:t>
      </w:r>
      <w:r w:rsidR="00396C2E" w:rsidRPr="00F84D01">
        <w:rPr>
          <w:color w:val="auto"/>
          <w:sz w:val="28"/>
          <w:szCs w:val="28"/>
        </w:rPr>
        <w:t xml:space="preserve">van </w:t>
      </w:r>
      <w:r w:rsidR="00C36097">
        <w:rPr>
          <w:color w:val="auto"/>
          <w:sz w:val="28"/>
          <w:szCs w:val="28"/>
        </w:rPr>
        <w:t xml:space="preserve">schone, </w:t>
      </w:r>
      <w:r w:rsidR="00624612">
        <w:rPr>
          <w:color w:val="auto"/>
          <w:sz w:val="28"/>
          <w:szCs w:val="28"/>
        </w:rPr>
        <w:t xml:space="preserve">hergebruik en </w:t>
      </w:r>
      <w:r w:rsidR="00C36097">
        <w:rPr>
          <w:color w:val="auto"/>
          <w:sz w:val="28"/>
          <w:szCs w:val="28"/>
        </w:rPr>
        <w:t>sterk verontreinigde</w:t>
      </w:r>
      <w:r w:rsidR="009C6085">
        <w:rPr>
          <w:color w:val="auto"/>
          <w:sz w:val="28"/>
          <w:szCs w:val="28"/>
        </w:rPr>
        <w:t>/</w:t>
      </w:r>
      <w:r w:rsidR="00C36097">
        <w:rPr>
          <w:color w:val="auto"/>
          <w:sz w:val="28"/>
          <w:szCs w:val="28"/>
        </w:rPr>
        <w:t xml:space="preserve">niet toepasbare </w:t>
      </w:r>
      <w:r w:rsidR="00C62A4E" w:rsidRPr="00F84D01">
        <w:rPr>
          <w:color w:val="auto"/>
          <w:sz w:val="28"/>
          <w:szCs w:val="28"/>
        </w:rPr>
        <w:t>grond</w:t>
      </w:r>
      <w:bookmarkEnd w:id="5"/>
    </w:p>
    <w:p w14:paraId="461B4115" w14:textId="77777777" w:rsidR="00B155B5" w:rsidRDefault="00B155B5" w:rsidP="00B155B5"/>
    <w:p w14:paraId="1E9C8DC9" w14:textId="77777777" w:rsidR="00B155B5" w:rsidRDefault="00B155B5" w:rsidP="00B155B5"/>
    <w:p w14:paraId="76F8129C" w14:textId="77777777" w:rsidR="00B155B5" w:rsidRDefault="00B155B5" w:rsidP="00B155B5"/>
    <w:p w14:paraId="25EEEC86" w14:textId="77777777" w:rsidR="00B155B5" w:rsidRDefault="00B155B5" w:rsidP="00B155B5"/>
    <w:p w14:paraId="59F4A246" w14:textId="77777777" w:rsidR="00B155B5" w:rsidRDefault="00B155B5" w:rsidP="00B155B5"/>
    <w:p w14:paraId="19025037" w14:textId="77777777" w:rsidR="00B155B5" w:rsidRDefault="00B155B5" w:rsidP="00B155B5"/>
    <w:p w14:paraId="39A17280" w14:textId="77777777" w:rsidR="0027028F" w:rsidRDefault="0027028F">
      <w:pPr>
        <w:spacing w:line="260" w:lineRule="atLeast"/>
        <w:rPr>
          <w:b/>
          <w:bCs/>
          <w:sz w:val="42"/>
          <w:szCs w:val="28"/>
        </w:rPr>
      </w:pPr>
      <w:r>
        <w:br w:type="page"/>
      </w:r>
    </w:p>
    <w:p w14:paraId="38C7910F" w14:textId="01B2684E" w:rsidR="00A43935" w:rsidRPr="006F3938" w:rsidRDefault="00AB0B33" w:rsidP="00BD0D21">
      <w:pPr>
        <w:pStyle w:val="Inhoudkop"/>
      </w:pPr>
      <w:r w:rsidRPr="00041C8D">
        <w:lastRenderedPageBreak/>
        <w:t>Inhoud</w:t>
      </w:r>
      <w:bookmarkEnd w:id="4"/>
    </w:p>
    <w:p w14:paraId="319C571B" w14:textId="77777777" w:rsidR="0060095F" w:rsidRDefault="00F9712C">
      <w:pPr>
        <w:pStyle w:val="Inhopg1"/>
        <w:rPr>
          <w:rFonts w:asciiTheme="minorHAnsi" w:hAnsiTheme="minorHAnsi"/>
          <w:b w:val="0"/>
          <w:bCs w:val="0"/>
        </w:rPr>
      </w:pPr>
      <w:r>
        <w:rPr>
          <w:lang w:eastAsia="en-US"/>
        </w:rPr>
        <w:fldChar w:fldCharType="begin"/>
      </w:r>
      <w:r>
        <w:instrText xml:space="preserve"> TOC \t "Kop 1;1;Kop 2;2;Kop zondernummer;1" </w:instrText>
      </w:r>
      <w:r>
        <w:rPr>
          <w:lang w:eastAsia="en-US"/>
        </w:rPr>
        <w:fldChar w:fldCharType="separate"/>
      </w:r>
      <w:r w:rsidR="0060095F">
        <w:t>1</w:t>
      </w:r>
      <w:r w:rsidR="0060095F">
        <w:rPr>
          <w:rFonts w:asciiTheme="minorHAnsi" w:hAnsiTheme="minorHAnsi"/>
          <w:b w:val="0"/>
          <w:bCs w:val="0"/>
        </w:rPr>
        <w:tab/>
      </w:r>
      <w:r w:rsidR="0060095F">
        <w:t>Inleiding</w:t>
      </w:r>
      <w:r w:rsidR="0060095F">
        <w:tab/>
      </w:r>
      <w:r w:rsidR="0060095F">
        <w:fldChar w:fldCharType="begin"/>
      </w:r>
      <w:r w:rsidR="0060095F">
        <w:instrText xml:space="preserve"> PAGEREF _Toc22648044 \h </w:instrText>
      </w:r>
      <w:r w:rsidR="0060095F">
        <w:fldChar w:fldCharType="separate"/>
      </w:r>
      <w:r w:rsidR="00CF5823">
        <w:t>5</w:t>
      </w:r>
      <w:r w:rsidR="0060095F">
        <w:fldChar w:fldCharType="end"/>
      </w:r>
    </w:p>
    <w:p w14:paraId="55C68152" w14:textId="77777777" w:rsidR="0060095F" w:rsidRDefault="0060095F">
      <w:pPr>
        <w:pStyle w:val="Inhopg2"/>
        <w:rPr>
          <w:rFonts w:asciiTheme="minorHAnsi" w:hAnsiTheme="minorHAnsi" w:cstheme="minorBidi"/>
          <w:sz w:val="22"/>
          <w:szCs w:val="22"/>
          <w:lang w:eastAsia="nl-NL"/>
        </w:rPr>
      </w:pPr>
      <w:r>
        <w:t>1.1</w:t>
      </w:r>
      <w:r>
        <w:rPr>
          <w:rFonts w:asciiTheme="minorHAnsi" w:hAnsiTheme="minorHAnsi" w:cstheme="minorBidi"/>
          <w:sz w:val="22"/>
          <w:szCs w:val="22"/>
          <w:lang w:eastAsia="nl-NL"/>
        </w:rPr>
        <w:tab/>
      </w:r>
      <w:r>
        <w:t>Algemeen</w:t>
      </w:r>
      <w:r>
        <w:tab/>
      </w:r>
      <w:r>
        <w:fldChar w:fldCharType="begin"/>
      </w:r>
      <w:r>
        <w:instrText xml:space="preserve"> PAGEREF _Toc22648045 \h </w:instrText>
      </w:r>
      <w:r>
        <w:fldChar w:fldCharType="separate"/>
      </w:r>
      <w:r w:rsidR="00CF5823">
        <w:t>5</w:t>
      </w:r>
      <w:r>
        <w:fldChar w:fldCharType="end"/>
      </w:r>
    </w:p>
    <w:p w14:paraId="3B5C10D0" w14:textId="77777777" w:rsidR="0060095F" w:rsidRDefault="0060095F">
      <w:pPr>
        <w:pStyle w:val="Inhopg2"/>
        <w:rPr>
          <w:rFonts w:asciiTheme="minorHAnsi" w:hAnsiTheme="minorHAnsi" w:cstheme="minorBidi"/>
          <w:sz w:val="22"/>
          <w:szCs w:val="22"/>
          <w:lang w:eastAsia="nl-NL"/>
        </w:rPr>
      </w:pPr>
      <w:r>
        <w:t>1.2</w:t>
      </w:r>
      <w:r>
        <w:rPr>
          <w:rFonts w:asciiTheme="minorHAnsi" w:hAnsiTheme="minorHAnsi" w:cstheme="minorBidi"/>
          <w:sz w:val="22"/>
          <w:szCs w:val="22"/>
          <w:lang w:eastAsia="nl-NL"/>
        </w:rPr>
        <w:tab/>
      </w:r>
      <w:r>
        <w:t>De aanbesteder en de opdrachtgever</w:t>
      </w:r>
      <w:r>
        <w:tab/>
      </w:r>
      <w:r>
        <w:fldChar w:fldCharType="begin"/>
      </w:r>
      <w:r>
        <w:instrText xml:space="preserve"> PAGEREF _Toc22648046 \h </w:instrText>
      </w:r>
      <w:r>
        <w:fldChar w:fldCharType="separate"/>
      </w:r>
      <w:r w:rsidR="00CF5823">
        <w:t>5</w:t>
      </w:r>
      <w:r>
        <w:fldChar w:fldCharType="end"/>
      </w:r>
    </w:p>
    <w:p w14:paraId="55FDD63A" w14:textId="77777777" w:rsidR="0060095F" w:rsidRDefault="0060095F">
      <w:pPr>
        <w:pStyle w:val="Inhopg2"/>
        <w:rPr>
          <w:rFonts w:asciiTheme="minorHAnsi" w:hAnsiTheme="minorHAnsi" w:cstheme="minorBidi"/>
          <w:sz w:val="22"/>
          <w:szCs w:val="22"/>
          <w:lang w:eastAsia="nl-NL"/>
        </w:rPr>
      </w:pPr>
      <w:r>
        <w:t>1.3</w:t>
      </w:r>
      <w:r>
        <w:rPr>
          <w:rFonts w:asciiTheme="minorHAnsi" w:hAnsiTheme="minorHAnsi" w:cstheme="minorBidi"/>
          <w:sz w:val="22"/>
          <w:szCs w:val="22"/>
          <w:lang w:eastAsia="nl-NL"/>
        </w:rPr>
        <w:tab/>
      </w:r>
      <w:r>
        <w:t>Projectdoelstelling</w:t>
      </w:r>
      <w:r>
        <w:tab/>
      </w:r>
      <w:r>
        <w:fldChar w:fldCharType="begin"/>
      </w:r>
      <w:r>
        <w:instrText xml:space="preserve"> PAGEREF _Toc22648047 \h </w:instrText>
      </w:r>
      <w:r>
        <w:fldChar w:fldCharType="separate"/>
      </w:r>
      <w:r w:rsidR="00CF5823">
        <w:t>5</w:t>
      </w:r>
      <w:r>
        <w:fldChar w:fldCharType="end"/>
      </w:r>
    </w:p>
    <w:p w14:paraId="061040AC" w14:textId="77777777" w:rsidR="0060095F" w:rsidRDefault="0060095F">
      <w:pPr>
        <w:pStyle w:val="Inhopg2"/>
        <w:rPr>
          <w:rFonts w:asciiTheme="minorHAnsi" w:hAnsiTheme="minorHAnsi" w:cstheme="minorBidi"/>
          <w:sz w:val="22"/>
          <w:szCs w:val="22"/>
          <w:lang w:eastAsia="nl-NL"/>
        </w:rPr>
      </w:pPr>
      <w:r>
        <w:t>1.4</w:t>
      </w:r>
      <w:r>
        <w:rPr>
          <w:rFonts w:asciiTheme="minorHAnsi" w:hAnsiTheme="minorHAnsi" w:cstheme="minorBidi"/>
          <w:sz w:val="22"/>
          <w:szCs w:val="22"/>
          <w:lang w:eastAsia="nl-NL"/>
        </w:rPr>
        <w:tab/>
      </w:r>
      <w:r>
        <w:t>De instelling van een DAS</w:t>
      </w:r>
      <w:r>
        <w:tab/>
      </w:r>
      <w:r>
        <w:fldChar w:fldCharType="begin"/>
      </w:r>
      <w:r>
        <w:instrText xml:space="preserve"> PAGEREF _Toc22648048 \h </w:instrText>
      </w:r>
      <w:r>
        <w:fldChar w:fldCharType="separate"/>
      </w:r>
      <w:r w:rsidR="00CF5823">
        <w:t>6</w:t>
      </w:r>
      <w:r>
        <w:fldChar w:fldCharType="end"/>
      </w:r>
    </w:p>
    <w:p w14:paraId="388DB28B" w14:textId="77777777" w:rsidR="0060095F" w:rsidRDefault="0060095F">
      <w:pPr>
        <w:pStyle w:val="Inhopg1"/>
        <w:rPr>
          <w:rFonts w:asciiTheme="minorHAnsi" w:hAnsiTheme="minorHAnsi"/>
          <w:b w:val="0"/>
          <w:bCs w:val="0"/>
        </w:rPr>
      </w:pPr>
      <w:r>
        <w:t>2</w:t>
      </w:r>
      <w:r>
        <w:rPr>
          <w:rFonts w:asciiTheme="minorHAnsi" w:hAnsiTheme="minorHAnsi"/>
          <w:b w:val="0"/>
          <w:bCs w:val="0"/>
        </w:rPr>
        <w:tab/>
      </w:r>
      <w:r>
        <w:t>Beschrijving van de opdracht</w:t>
      </w:r>
      <w:r>
        <w:tab/>
      </w:r>
      <w:r>
        <w:fldChar w:fldCharType="begin"/>
      </w:r>
      <w:r>
        <w:instrText xml:space="preserve"> PAGEREF _Toc22648049 \h </w:instrText>
      </w:r>
      <w:r>
        <w:fldChar w:fldCharType="separate"/>
      </w:r>
      <w:r w:rsidR="00CF5823">
        <w:t>8</w:t>
      </w:r>
      <w:r>
        <w:fldChar w:fldCharType="end"/>
      </w:r>
    </w:p>
    <w:p w14:paraId="2F0750D8" w14:textId="77777777" w:rsidR="0060095F" w:rsidRDefault="0060095F">
      <w:pPr>
        <w:pStyle w:val="Inhopg2"/>
        <w:rPr>
          <w:rFonts w:asciiTheme="minorHAnsi" w:hAnsiTheme="minorHAnsi" w:cstheme="minorBidi"/>
          <w:sz w:val="22"/>
          <w:szCs w:val="22"/>
          <w:lang w:eastAsia="nl-NL"/>
        </w:rPr>
      </w:pPr>
      <w:r>
        <w:t>2.1</w:t>
      </w:r>
      <w:r>
        <w:rPr>
          <w:rFonts w:asciiTheme="minorHAnsi" w:hAnsiTheme="minorHAnsi" w:cstheme="minorBidi"/>
          <w:sz w:val="22"/>
          <w:szCs w:val="22"/>
          <w:lang w:eastAsia="nl-NL"/>
        </w:rPr>
        <w:tab/>
      </w:r>
      <w:r>
        <w:t>Inleiding</w:t>
      </w:r>
      <w:r>
        <w:tab/>
      </w:r>
      <w:r>
        <w:fldChar w:fldCharType="begin"/>
      </w:r>
      <w:r>
        <w:instrText xml:space="preserve"> PAGEREF _Toc22648050 \h </w:instrText>
      </w:r>
      <w:r>
        <w:fldChar w:fldCharType="separate"/>
      </w:r>
      <w:r w:rsidR="00CF5823">
        <w:t>8</w:t>
      </w:r>
      <w:r>
        <w:fldChar w:fldCharType="end"/>
      </w:r>
    </w:p>
    <w:p w14:paraId="46B539D9" w14:textId="77777777" w:rsidR="0060095F" w:rsidRDefault="0060095F">
      <w:pPr>
        <w:pStyle w:val="Inhopg2"/>
        <w:rPr>
          <w:rFonts w:asciiTheme="minorHAnsi" w:hAnsiTheme="minorHAnsi" w:cstheme="minorBidi"/>
          <w:sz w:val="22"/>
          <w:szCs w:val="22"/>
          <w:lang w:eastAsia="nl-NL"/>
        </w:rPr>
      </w:pPr>
      <w:r>
        <w:t>2.2</w:t>
      </w:r>
      <w:r>
        <w:rPr>
          <w:rFonts w:asciiTheme="minorHAnsi" w:hAnsiTheme="minorHAnsi" w:cstheme="minorBidi"/>
          <w:sz w:val="22"/>
          <w:szCs w:val="22"/>
          <w:lang w:eastAsia="nl-NL"/>
        </w:rPr>
        <w:tab/>
      </w:r>
      <w:r>
        <w:t>Categorieën</w:t>
      </w:r>
      <w:r>
        <w:tab/>
      </w:r>
      <w:r>
        <w:fldChar w:fldCharType="begin"/>
      </w:r>
      <w:r>
        <w:instrText xml:space="preserve"> PAGEREF _Toc22648051 \h </w:instrText>
      </w:r>
      <w:r>
        <w:fldChar w:fldCharType="separate"/>
      </w:r>
      <w:r w:rsidR="00CF5823">
        <w:t>8</w:t>
      </w:r>
      <w:r>
        <w:fldChar w:fldCharType="end"/>
      </w:r>
    </w:p>
    <w:p w14:paraId="31790955" w14:textId="77777777" w:rsidR="0060095F" w:rsidRDefault="0060095F">
      <w:pPr>
        <w:pStyle w:val="Inhopg2"/>
        <w:rPr>
          <w:rFonts w:asciiTheme="minorHAnsi" w:hAnsiTheme="minorHAnsi" w:cstheme="minorBidi"/>
          <w:sz w:val="22"/>
          <w:szCs w:val="22"/>
          <w:lang w:eastAsia="nl-NL"/>
        </w:rPr>
      </w:pPr>
      <w:r>
        <w:t>2.3</w:t>
      </w:r>
      <w:r>
        <w:rPr>
          <w:rFonts w:asciiTheme="minorHAnsi" w:hAnsiTheme="minorHAnsi" w:cstheme="minorBidi"/>
          <w:sz w:val="22"/>
          <w:szCs w:val="22"/>
          <w:lang w:eastAsia="nl-NL"/>
        </w:rPr>
        <w:tab/>
      </w:r>
      <w:r>
        <w:t>Optionele categorieën in een later stadium</w:t>
      </w:r>
      <w:r>
        <w:tab/>
      </w:r>
      <w:r>
        <w:fldChar w:fldCharType="begin"/>
      </w:r>
      <w:r>
        <w:instrText xml:space="preserve"> PAGEREF _Toc22648052 \h </w:instrText>
      </w:r>
      <w:r>
        <w:fldChar w:fldCharType="separate"/>
      </w:r>
      <w:r w:rsidR="00CF5823">
        <w:t>9</w:t>
      </w:r>
      <w:r>
        <w:fldChar w:fldCharType="end"/>
      </w:r>
    </w:p>
    <w:p w14:paraId="0B67D102" w14:textId="77777777" w:rsidR="0060095F" w:rsidRDefault="0060095F">
      <w:pPr>
        <w:pStyle w:val="Inhopg2"/>
        <w:rPr>
          <w:rFonts w:asciiTheme="minorHAnsi" w:hAnsiTheme="minorHAnsi" w:cstheme="minorBidi"/>
          <w:sz w:val="22"/>
          <w:szCs w:val="22"/>
          <w:lang w:eastAsia="nl-NL"/>
        </w:rPr>
      </w:pPr>
      <w:r>
        <w:t>2.4</w:t>
      </w:r>
      <w:r>
        <w:rPr>
          <w:rFonts w:asciiTheme="minorHAnsi" w:hAnsiTheme="minorHAnsi" w:cstheme="minorBidi"/>
          <w:sz w:val="22"/>
          <w:szCs w:val="22"/>
          <w:lang w:eastAsia="nl-NL"/>
        </w:rPr>
        <w:tab/>
      </w:r>
      <w:r>
        <w:t>Opties en voorbehouden</w:t>
      </w:r>
      <w:r>
        <w:tab/>
      </w:r>
      <w:r>
        <w:fldChar w:fldCharType="begin"/>
      </w:r>
      <w:r>
        <w:instrText xml:space="preserve"> PAGEREF _Toc22648053 \h </w:instrText>
      </w:r>
      <w:r>
        <w:fldChar w:fldCharType="separate"/>
      </w:r>
      <w:r w:rsidR="00CF5823">
        <w:t>9</w:t>
      </w:r>
      <w:r>
        <w:fldChar w:fldCharType="end"/>
      </w:r>
    </w:p>
    <w:p w14:paraId="28C9E603" w14:textId="77777777" w:rsidR="0060095F" w:rsidRDefault="0060095F">
      <w:pPr>
        <w:pStyle w:val="Inhopg2"/>
        <w:rPr>
          <w:rFonts w:asciiTheme="minorHAnsi" w:hAnsiTheme="minorHAnsi" w:cstheme="minorBidi"/>
          <w:sz w:val="22"/>
          <w:szCs w:val="22"/>
          <w:lang w:eastAsia="nl-NL"/>
        </w:rPr>
      </w:pPr>
      <w:r>
        <w:t>2.5</w:t>
      </w:r>
      <w:r>
        <w:rPr>
          <w:rFonts w:asciiTheme="minorHAnsi" w:hAnsiTheme="minorHAnsi" w:cstheme="minorBidi"/>
          <w:sz w:val="22"/>
          <w:szCs w:val="22"/>
          <w:lang w:eastAsia="nl-NL"/>
        </w:rPr>
        <w:tab/>
      </w:r>
      <w:r>
        <w:t>Indicatieve omvang per categorie</w:t>
      </w:r>
      <w:r>
        <w:tab/>
      </w:r>
      <w:r>
        <w:fldChar w:fldCharType="begin"/>
      </w:r>
      <w:r>
        <w:instrText xml:space="preserve"> PAGEREF _Toc22648054 \h </w:instrText>
      </w:r>
      <w:r>
        <w:fldChar w:fldCharType="separate"/>
      </w:r>
      <w:r w:rsidR="00CF5823">
        <w:t>10</w:t>
      </w:r>
      <w:r>
        <w:fldChar w:fldCharType="end"/>
      </w:r>
    </w:p>
    <w:p w14:paraId="6489C1FA" w14:textId="77777777" w:rsidR="0060095F" w:rsidRDefault="0060095F">
      <w:pPr>
        <w:pStyle w:val="Inhopg2"/>
        <w:rPr>
          <w:rFonts w:asciiTheme="minorHAnsi" w:hAnsiTheme="minorHAnsi" w:cstheme="minorBidi"/>
          <w:sz w:val="22"/>
          <w:szCs w:val="22"/>
          <w:lang w:eastAsia="nl-NL"/>
        </w:rPr>
      </w:pPr>
      <w:r>
        <w:t>2.6</w:t>
      </w:r>
      <w:r>
        <w:rPr>
          <w:rFonts w:asciiTheme="minorHAnsi" w:hAnsiTheme="minorHAnsi" w:cstheme="minorBidi"/>
          <w:sz w:val="22"/>
          <w:szCs w:val="22"/>
          <w:lang w:eastAsia="nl-NL"/>
        </w:rPr>
        <w:tab/>
      </w:r>
      <w:r>
        <w:t>Looptijd van het DAS</w:t>
      </w:r>
      <w:r>
        <w:tab/>
      </w:r>
      <w:r>
        <w:fldChar w:fldCharType="begin"/>
      </w:r>
      <w:r>
        <w:instrText xml:space="preserve"> PAGEREF _Toc22648055 \h </w:instrText>
      </w:r>
      <w:r>
        <w:fldChar w:fldCharType="separate"/>
      </w:r>
      <w:r w:rsidR="00CF5823">
        <w:t>10</w:t>
      </w:r>
      <w:r>
        <w:fldChar w:fldCharType="end"/>
      </w:r>
    </w:p>
    <w:p w14:paraId="13E37934" w14:textId="77777777" w:rsidR="0060095F" w:rsidRDefault="0060095F">
      <w:pPr>
        <w:pStyle w:val="Inhopg2"/>
        <w:rPr>
          <w:rFonts w:asciiTheme="minorHAnsi" w:hAnsiTheme="minorHAnsi" w:cstheme="minorBidi"/>
          <w:sz w:val="22"/>
          <w:szCs w:val="22"/>
          <w:lang w:eastAsia="nl-NL"/>
        </w:rPr>
      </w:pPr>
      <w:r>
        <w:t>2.7</w:t>
      </w:r>
      <w:r>
        <w:rPr>
          <w:rFonts w:asciiTheme="minorHAnsi" w:hAnsiTheme="minorHAnsi" w:cstheme="minorBidi"/>
          <w:sz w:val="22"/>
          <w:szCs w:val="22"/>
          <w:lang w:eastAsia="nl-NL"/>
        </w:rPr>
        <w:tab/>
      </w:r>
      <w:r>
        <w:t>De milieuhygiënische kwaliteit van de grond</w:t>
      </w:r>
      <w:r>
        <w:tab/>
      </w:r>
      <w:r>
        <w:fldChar w:fldCharType="begin"/>
      </w:r>
      <w:r>
        <w:instrText xml:space="preserve"> PAGEREF _Toc22648056 \h </w:instrText>
      </w:r>
      <w:r>
        <w:fldChar w:fldCharType="separate"/>
      </w:r>
      <w:r w:rsidR="00CF5823">
        <w:t>10</w:t>
      </w:r>
      <w:r>
        <w:fldChar w:fldCharType="end"/>
      </w:r>
    </w:p>
    <w:p w14:paraId="18AD6A27" w14:textId="77777777" w:rsidR="0060095F" w:rsidRDefault="0060095F">
      <w:pPr>
        <w:pStyle w:val="Inhopg2"/>
        <w:rPr>
          <w:rFonts w:asciiTheme="minorHAnsi" w:hAnsiTheme="minorHAnsi" w:cstheme="minorBidi"/>
          <w:sz w:val="22"/>
          <w:szCs w:val="22"/>
          <w:lang w:eastAsia="nl-NL"/>
        </w:rPr>
      </w:pPr>
      <w:r>
        <w:t>2.8</w:t>
      </w:r>
      <w:r>
        <w:rPr>
          <w:rFonts w:asciiTheme="minorHAnsi" w:hAnsiTheme="minorHAnsi" w:cstheme="minorBidi"/>
          <w:sz w:val="22"/>
          <w:szCs w:val="22"/>
          <w:lang w:eastAsia="nl-NL"/>
        </w:rPr>
        <w:tab/>
      </w:r>
      <w:r>
        <w:t>Motivatie voor het DAS</w:t>
      </w:r>
      <w:r>
        <w:tab/>
      </w:r>
      <w:r>
        <w:fldChar w:fldCharType="begin"/>
      </w:r>
      <w:r>
        <w:instrText xml:space="preserve"> PAGEREF _Toc22648057 \h </w:instrText>
      </w:r>
      <w:r>
        <w:fldChar w:fldCharType="separate"/>
      </w:r>
      <w:r w:rsidR="00CF5823">
        <w:t>11</w:t>
      </w:r>
      <w:r>
        <w:fldChar w:fldCharType="end"/>
      </w:r>
    </w:p>
    <w:p w14:paraId="4FCE1EBA" w14:textId="77777777" w:rsidR="0060095F" w:rsidRDefault="0060095F">
      <w:pPr>
        <w:pStyle w:val="Inhopg2"/>
        <w:rPr>
          <w:rFonts w:asciiTheme="minorHAnsi" w:hAnsiTheme="minorHAnsi" w:cstheme="minorBidi"/>
          <w:sz w:val="22"/>
          <w:szCs w:val="22"/>
          <w:lang w:eastAsia="nl-NL"/>
        </w:rPr>
      </w:pPr>
      <w:r>
        <w:t>2.9</w:t>
      </w:r>
      <w:r>
        <w:rPr>
          <w:rFonts w:asciiTheme="minorHAnsi" w:hAnsiTheme="minorHAnsi" w:cstheme="minorBidi"/>
          <w:sz w:val="22"/>
          <w:szCs w:val="22"/>
          <w:lang w:eastAsia="nl-NL"/>
        </w:rPr>
        <w:tab/>
      </w:r>
      <w:r>
        <w:t>Gemeentelijke beleidsuitgangspunten</w:t>
      </w:r>
      <w:r>
        <w:tab/>
      </w:r>
      <w:r>
        <w:fldChar w:fldCharType="begin"/>
      </w:r>
      <w:r>
        <w:instrText xml:space="preserve"> PAGEREF _Toc22648058 \h </w:instrText>
      </w:r>
      <w:r>
        <w:fldChar w:fldCharType="separate"/>
      </w:r>
      <w:r w:rsidR="00CF5823">
        <w:t>11</w:t>
      </w:r>
      <w:r>
        <w:fldChar w:fldCharType="end"/>
      </w:r>
    </w:p>
    <w:p w14:paraId="317DA721" w14:textId="77777777" w:rsidR="0060095F" w:rsidRDefault="0060095F">
      <w:pPr>
        <w:pStyle w:val="Inhopg1"/>
        <w:rPr>
          <w:rFonts w:asciiTheme="minorHAnsi" w:hAnsiTheme="minorHAnsi"/>
          <w:b w:val="0"/>
          <w:bCs w:val="0"/>
        </w:rPr>
      </w:pPr>
      <w:r>
        <w:t>3</w:t>
      </w:r>
      <w:r>
        <w:rPr>
          <w:rFonts w:asciiTheme="minorHAnsi" w:hAnsiTheme="minorHAnsi"/>
          <w:b w:val="0"/>
          <w:bCs w:val="0"/>
        </w:rPr>
        <w:tab/>
      </w:r>
      <w:r>
        <w:t>Aanbestedingsprocedure 1</w:t>
      </w:r>
      <w:r w:rsidRPr="00C6149A">
        <w:rPr>
          <w:vertAlign w:val="superscript"/>
        </w:rPr>
        <w:t>e</w:t>
      </w:r>
      <w:r>
        <w:t xml:space="preserve"> fase DAS</w:t>
      </w:r>
      <w:r>
        <w:tab/>
      </w:r>
      <w:r>
        <w:fldChar w:fldCharType="begin"/>
      </w:r>
      <w:r>
        <w:instrText xml:space="preserve"> PAGEREF _Toc22648059 \h </w:instrText>
      </w:r>
      <w:r>
        <w:fldChar w:fldCharType="separate"/>
      </w:r>
      <w:r w:rsidR="00CF5823">
        <w:t>14</w:t>
      </w:r>
      <w:r>
        <w:fldChar w:fldCharType="end"/>
      </w:r>
    </w:p>
    <w:p w14:paraId="3C81637F" w14:textId="77777777" w:rsidR="0060095F" w:rsidRDefault="0060095F">
      <w:pPr>
        <w:pStyle w:val="Inhopg2"/>
        <w:rPr>
          <w:rFonts w:asciiTheme="minorHAnsi" w:hAnsiTheme="minorHAnsi" w:cstheme="minorBidi"/>
          <w:sz w:val="22"/>
          <w:szCs w:val="22"/>
          <w:lang w:eastAsia="nl-NL"/>
        </w:rPr>
      </w:pPr>
      <w:r>
        <w:t>3.3</w:t>
      </w:r>
      <w:r>
        <w:rPr>
          <w:rFonts w:asciiTheme="minorHAnsi" w:hAnsiTheme="minorHAnsi" w:cstheme="minorBidi"/>
          <w:sz w:val="22"/>
          <w:szCs w:val="22"/>
          <w:lang w:eastAsia="nl-NL"/>
        </w:rPr>
        <w:tab/>
      </w:r>
      <w:r>
        <w:t>Planning aanbestedingsprocedure instelling DAS</w:t>
      </w:r>
      <w:r>
        <w:tab/>
      </w:r>
      <w:r>
        <w:fldChar w:fldCharType="begin"/>
      </w:r>
      <w:r>
        <w:instrText xml:space="preserve"> PAGEREF _Toc22648060 \h </w:instrText>
      </w:r>
      <w:r>
        <w:fldChar w:fldCharType="separate"/>
      </w:r>
      <w:r w:rsidR="00CF5823">
        <w:t>15</w:t>
      </w:r>
      <w:r>
        <w:fldChar w:fldCharType="end"/>
      </w:r>
    </w:p>
    <w:p w14:paraId="4AD2D60E" w14:textId="77777777" w:rsidR="0060095F" w:rsidRDefault="0060095F">
      <w:pPr>
        <w:pStyle w:val="Inhopg2"/>
        <w:rPr>
          <w:rFonts w:asciiTheme="minorHAnsi" w:hAnsiTheme="minorHAnsi" w:cstheme="minorBidi"/>
          <w:sz w:val="22"/>
          <w:szCs w:val="22"/>
          <w:lang w:eastAsia="nl-NL"/>
        </w:rPr>
      </w:pPr>
      <w:r>
        <w:t>3.4</w:t>
      </w:r>
      <w:r>
        <w:rPr>
          <w:rFonts w:asciiTheme="minorHAnsi" w:hAnsiTheme="minorHAnsi" w:cstheme="minorBidi"/>
          <w:sz w:val="22"/>
          <w:szCs w:val="22"/>
          <w:lang w:eastAsia="nl-NL"/>
        </w:rPr>
        <w:tab/>
      </w:r>
      <w:r>
        <w:t>Nadere inlichtingen ten behoeve van de aanmelding 1e fase</w:t>
      </w:r>
      <w:r>
        <w:tab/>
      </w:r>
      <w:r>
        <w:fldChar w:fldCharType="begin"/>
      </w:r>
      <w:r>
        <w:instrText xml:space="preserve"> PAGEREF _Toc22648061 \h </w:instrText>
      </w:r>
      <w:r>
        <w:fldChar w:fldCharType="separate"/>
      </w:r>
      <w:r w:rsidR="00CF5823">
        <w:t>16</w:t>
      </w:r>
      <w:r>
        <w:fldChar w:fldCharType="end"/>
      </w:r>
    </w:p>
    <w:p w14:paraId="156AA58A" w14:textId="77777777" w:rsidR="0060095F" w:rsidRDefault="0060095F">
      <w:pPr>
        <w:pStyle w:val="Inhopg2"/>
        <w:rPr>
          <w:rFonts w:asciiTheme="minorHAnsi" w:hAnsiTheme="minorHAnsi" w:cstheme="minorBidi"/>
          <w:sz w:val="22"/>
          <w:szCs w:val="22"/>
          <w:lang w:eastAsia="nl-NL"/>
        </w:rPr>
      </w:pPr>
      <w:r>
        <w:t>3.5</w:t>
      </w:r>
      <w:r>
        <w:rPr>
          <w:rFonts w:asciiTheme="minorHAnsi" w:hAnsiTheme="minorHAnsi" w:cstheme="minorBidi"/>
          <w:sz w:val="22"/>
          <w:szCs w:val="22"/>
          <w:lang w:eastAsia="nl-NL"/>
        </w:rPr>
        <w:tab/>
      </w:r>
      <w:r>
        <w:t>Werkinstructiesessies VISI-platform</w:t>
      </w:r>
      <w:r>
        <w:tab/>
      </w:r>
      <w:r>
        <w:fldChar w:fldCharType="begin"/>
      </w:r>
      <w:r>
        <w:instrText xml:space="preserve"> PAGEREF _Toc22648062 \h </w:instrText>
      </w:r>
      <w:r>
        <w:fldChar w:fldCharType="separate"/>
      </w:r>
      <w:r w:rsidR="00CF5823">
        <w:t>16</w:t>
      </w:r>
      <w:r>
        <w:fldChar w:fldCharType="end"/>
      </w:r>
    </w:p>
    <w:p w14:paraId="375D596E" w14:textId="77777777" w:rsidR="0060095F" w:rsidRDefault="0060095F">
      <w:pPr>
        <w:pStyle w:val="Inhopg2"/>
        <w:rPr>
          <w:rFonts w:asciiTheme="minorHAnsi" w:hAnsiTheme="minorHAnsi" w:cstheme="minorBidi"/>
          <w:sz w:val="22"/>
          <w:szCs w:val="22"/>
          <w:lang w:eastAsia="nl-NL"/>
        </w:rPr>
      </w:pPr>
      <w:r>
        <w:t>3.6</w:t>
      </w:r>
      <w:r>
        <w:rPr>
          <w:rFonts w:asciiTheme="minorHAnsi" w:hAnsiTheme="minorHAnsi" w:cstheme="minorBidi"/>
          <w:sz w:val="22"/>
          <w:szCs w:val="22"/>
          <w:lang w:eastAsia="nl-NL"/>
        </w:rPr>
        <w:tab/>
      </w:r>
      <w:r>
        <w:t>Belangenverstrengeling</w:t>
      </w:r>
      <w:r>
        <w:tab/>
      </w:r>
      <w:r>
        <w:fldChar w:fldCharType="begin"/>
      </w:r>
      <w:r>
        <w:instrText xml:space="preserve"> PAGEREF _Toc22648063 \h </w:instrText>
      </w:r>
      <w:r>
        <w:fldChar w:fldCharType="separate"/>
      </w:r>
      <w:r w:rsidR="00CF5823">
        <w:t>16</w:t>
      </w:r>
      <w:r>
        <w:fldChar w:fldCharType="end"/>
      </w:r>
    </w:p>
    <w:p w14:paraId="133C9094" w14:textId="77777777" w:rsidR="0060095F" w:rsidRDefault="0060095F">
      <w:pPr>
        <w:pStyle w:val="Inhopg2"/>
        <w:rPr>
          <w:rFonts w:asciiTheme="minorHAnsi" w:hAnsiTheme="minorHAnsi" w:cstheme="minorBidi"/>
          <w:sz w:val="22"/>
          <w:szCs w:val="22"/>
          <w:lang w:eastAsia="nl-NL"/>
        </w:rPr>
      </w:pPr>
      <w:r>
        <w:t>3.7</w:t>
      </w:r>
      <w:r>
        <w:rPr>
          <w:rFonts w:asciiTheme="minorHAnsi" w:hAnsiTheme="minorHAnsi" w:cstheme="minorBidi"/>
          <w:sz w:val="22"/>
          <w:szCs w:val="22"/>
          <w:lang w:eastAsia="nl-NL"/>
        </w:rPr>
        <w:tab/>
      </w:r>
      <w:r>
        <w:t>Mededingingswet</w:t>
      </w:r>
      <w:r>
        <w:tab/>
      </w:r>
      <w:r>
        <w:fldChar w:fldCharType="begin"/>
      </w:r>
      <w:r>
        <w:instrText xml:space="preserve"> PAGEREF _Toc22648064 \h </w:instrText>
      </w:r>
      <w:r>
        <w:fldChar w:fldCharType="separate"/>
      </w:r>
      <w:r w:rsidR="00CF5823">
        <w:t>16</w:t>
      </w:r>
      <w:r>
        <w:fldChar w:fldCharType="end"/>
      </w:r>
    </w:p>
    <w:p w14:paraId="15833969" w14:textId="77777777" w:rsidR="0060095F" w:rsidRDefault="0060095F">
      <w:pPr>
        <w:pStyle w:val="Inhopg2"/>
        <w:rPr>
          <w:rFonts w:asciiTheme="minorHAnsi" w:hAnsiTheme="minorHAnsi" w:cstheme="minorBidi"/>
          <w:sz w:val="22"/>
          <w:szCs w:val="22"/>
          <w:lang w:eastAsia="nl-NL"/>
        </w:rPr>
      </w:pPr>
      <w:r>
        <w:t>3.8</w:t>
      </w:r>
      <w:r>
        <w:rPr>
          <w:rFonts w:asciiTheme="minorHAnsi" w:hAnsiTheme="minorHAnsi" w:cstheme="minorBidi"/>
          <w:sz w:val="22"/>
          <w:szCs w:val="22"/>
          <w:lang w:eastAsia="nl-NL"/>
        </w:rPr>
        <w:tab/>
      </w:r>
      <w:r>
        <w:t>Tegemoetkoming kosten aanmelding</w:t>
      </w:r>
      <w:r>
        <w:tab/>
      </w:r>
      <w:r>
        <w:fldChar w:fldCharType="begin"/>
      </w:r>
      <w:r>
        <w:instrText xml:space="preserve"> PAGEREF _Toc22648065 \h </w:instrText>
      </w:r>
      <w:r>
        <w:fldChar w:fldCharType="separate"/>
      </w:r>
      <w:r w:rsidR="00CF5823">
        <w:t>17</w:t>
      </w:r>
      <w:r>
        <w:fldChar w:fldCharType="end"/>
      </w:r>
    </w:p>
    <w:p w14:paraId="663E3B19" w14:textId="77777777" w:rsidR="0060095F" w:rsidRDefault="0060095F">
      <w:pPr>
        <w:pStyle w:val="Inhopg2"/>
        <w:rPr>
          <w:rFonts w:asciiTheme="minorHAnsi" w:hAnsiTheme="minorHAnsi" w:cstheme="minorBidi"/>
          <w:sz w:val="22"/>
          <w:szCs w:val="22"/>
          <w:lang w:eastAsia="nl-NL"/>
        </w:rPr>
      </w:pPr>
      <w:r>
        <w:t>3.9</w:t>
      </w:r>
      <w:r>
        <w:rPr>
          <w:rFonts w:asciiTheme="minorHAnsi" w:hAnsiTheme="minorHAnsi" w:cstheme="minorBidi"/>
          <w:sz w:val="22"/>
          <w:szCs w:val="22"/>
          <w:lang w:eastAsia="nl-NL"/>
        </w:rPr>
        <w:tab/>
      </w:r>
      <w:r>
        <w:t>Tegenstrijdigheden en onvolkomenheden</w:t>
      </w:r>
      <w:r>
        <w:tab/>
      </w:r>
      <w:r>
        <w:fldChar w:fldCharType="begin"/>
      </w:r>
      <w:r>
        <w:instrText xml:space="preserve"> PAGEREF _Toc22648066 \h </w:instrText>
      </w:r>
      <w:r>
        <w:fldChar w:fldCharType="separate"/>
      </w:r>
      <w:r w:rsidR="00CF5823">
        <w:t>17</w:t>
      </w:r>
      <w:r>
        <w:fldChar w:fldCharType="end"/>
      </w:r>
    </w:p>
    <w:p w14:paraId="7C6E12A2" w14:textId="77777777" w:rsidR="0060095F" w:rsidRDefault="0060095F">
      <w:pPr>
        <w:pStyle w:val="Inhopg2"/>
        <w:rPr>
          <w:rFonts w:asciiTheme="minorHAnsi" w:hAnsiTheme="minorHAnsi" w:cstheme="minorBidi"/>
          <w:sz w:val="22"/>
          <w:szCs w:val="22"/>
          <w:lang w:eastAsia="nl-NL"/>
        </w:rPr>
      </w:pPr>
      <w:r>
        <w:t>3.10</w:t>
      </w:r>
      <w:r>
        <w:rPr>
          <w:rFonts w:asciiTheme="minorHAnsi" w:hAnsiTheme="minorHAnsi" w:cstheme="minorBidi"/>
          <w:sz w:val="22"/>
          <w:szCs w:val="22"/>
          <w:lang w:eastAsia="nl-NL"/>
        </w:rPr>
        <w:tab/>
      </w:r>
      <w:r>
        <w:t>Klachten en geschillen over de aanbestedingsprocedure</w:t>
      </w:r>
      <w:r>
        <w:tab/>
      </w:r>
      <w:r>
        <w:fldChar w:fldCharType="begin"/>
      </w:r>
      <w:r>
        <w:instrText xml:space="preserve"> PAGEREF _Toc22648067 \h </w:instrText>
      </w:r>
      <w:r>
        <w:fldChar w:fldCharType="separate"/>
      </w:r>
      <w:r w:rsidR="00CF5823">
        <w:t>17</w:t>
      </w:r>
      <w:r>
        <w:fldChar w:fldCharType="end"/>
      </w:r>
    </w:p>
    <w:p w14:paraId="25CDC7EA" w14:textId="77777777" w:rsidR="0060095F" w:rsidRDefault="0060095F">
      <w:pPr>
        <w:pStyle w:val="Inhopg2"/>
        <w:rPr>
          <w:rFonts w:asciiTheme="minorHAnsi" w:hAnsiTheme="minorHAnsi" w:cstheme="minorBidi"/>
          <w:sz w:val="22"/>
          <w:szCs w:val="22"/>
          <w:lang w:eastAsia="nl-NL"/>
        </w:rPr>
      </w:pPr>
      <w:r>
        <w:t>3.11</w:t>
      </w:r>
      <w:r>
        <w:rPr>
          <w:rFonts w:asciiTheme="minorHAnsi" w:hAnsiTheme="minorHAnsi" w:cstheme="minorBidi"/>
          <w:sz w:val="22"/>
          <w:szCs w:val="22"/>
          <w:lang w:eastAsia="nl-NL"/>
        </w:rPr>
        <w:tab/>
      </w:r>
      <w:r>
        <w:t>Opschortende termijn</w:t>
      </w:r>
      <w:r>
        <w:tab/>
      </w:r>
      <w:r>
        <w:fldChar w:fldCharType="begin"/>
      </w:r>
      <w:r>
        <w:instrText xml:space="preserve"> PAGEREF _Toc22648068 \h </w:instrText>
      </w:r>
      <w:r>
        <w:fldChar w:fldCharType="separate"/>
      </w:r>
      <w:r w:rsidR="00CF5823">
        <w:t>17</w:t>
      </w:r>
      <w:r>
        <w:fldChar w:fldCharType="end"/>
      </w:r>
    </w:p>
    <w:p w14:paraId="627B279C" w14:textId="77777777" w:rsidR="0060095F" w:rsidRDefault="0060095F">
      <w:pPr>
        <w:pStyle w:val="Inhopg1"/>
        <w:rPr>
          <w:rFonts w:asciiTheme="minorHAnsi" w:hAnsiTheme="minorHAnsi"/>
          <w:b w:val="0"/>
          <w:bCs w:val="0"/>
        </w:rPr>
      </w:pPr>
      <w:r>
        <w:t>4</w:t>
      </w:r>
      <w:r>
        <w:rPr>
          <w:rFonts w:asciiTheme="minorHAnsi" w:hAnsiTheme="minorHAnsi"/>
          <w:b w:val="0"/>
          <w:bCs w:val="0"/>
        </w:rPr>
        <w:tab/>
      </w:r>
      <w:r>
        <w:t>Toelatingseisen DAS</w:t>
      </w:r>
      <w:r>
        <w:tab/>
      </w:r>
      <w:r>
        <w:fldChar w:fldCharType="begin"/>
      </w:r>
      <w:r>
        <w:instrText xml:space="preserve"> PAGEREF _Toc22648069 \h </w:instrText>
      </w:r>
      <w:r>
        <w:fldChar w:fldCharType="separate"/>
      </w:r>
      <w:r w:rsidR="00CF5823">
        <w:t>19</w:t>
      </w:r>
      <w:r>
        <w:fldChar w:fldCharType="end"/>
      </w:r>
    </w:p>
    <w:p w14:paraId="29AB7014" w14:textId="77777777" w:rsidR="0060095F" w:rsidRDefault="0060095F">
      <w:pPr>
        <w:pStyle w:val="Inhopg2"/>
        <w:rPr>
          <w:rFonts w:asciiTheme="minorHAnsi" w:hAnsiTheme="minorHAnsi" w:cstheme="minorBidi"/>
          <w:sz w:val="22"/>
          <w:szCs w:val="22"/>
          <w:lang w:eastAsia="nl-NL"/>
        </w:rPr>
      </w:pPr>
      <w:r>
        <w:t>4.1</w:t>
      </w:r>
      <w:r>
        <w:rPr>
          <w:rFonts w:asciiTheme="minorHAnsi" w:hAnsiTheme="minorHAnsi" w:cstheme="minorBidi"/>
          <w:sz w:val="22"/>
          <w:szCs w:val="22"/>
          <w:lang w:eastAsia="nl-NL"/>
        </w:rPr>
        <w:tab/>
      </w:r>
      <w:r>
        <w:t>Uitsluitingsgronden</w:t>
      </w:r>
      <w:r>
        <w:tab/>
      </w:r>
      <w:r>
        <w:fldChar w:fldCharType="begin"/>
      </w:r>
      <w:r>
        <w:instrText xml:space="preserve"> PAGEREF _Toc22648070 \h </w:instrText>
      </w:r>
      <w:r>
        <w:fldChar w:fldCharType="separate"/>
      </w:r>
      <w:r w:rsidR="00CF5823">
        <w:t>19</w:t>
      </w:r>
      <w:r>
        <w:fldChar w:fldCharType="end"/>
      </w:r>
    </w:p>
    <w:p w14:paraId="30F77207" w14:textId="77777777" w:rsidR="0060095F" w:rsidRDefault="0060095F">
      <w:pPr>
        <w:pStyle w:val="Inhopg2"/>
        <w:rPr>
          <w:rFonts w:asciiTheme="minorHAnsi" w:hAnsiTheme="minorHAnsi" w:cstheme="minorBidi"/>
          <w:sz w:val="22"/>
          <w:szCs w:val="22"/>
          <w:lang w:eastAsia="nl-NL"/>
        </w:rPr>
      </w:pPr>
      <w:r>
        <w:t>4.2</w:t>
      </w:r>
      <w:r>
        <w:rPr>
          <w:rFonts w:asciiTheme="minorHAnsi" w:hAnsiTheme="minorHAnsi" w:cstheme="minorBidi"/>
          <w:sz w:val="22"/>
          <w:szCs w:val="22"/>
          <w:lang w:eastAsia="nl-NL"/>
        </w:rPr>
        <w:tab/>
      </w:r>
      <w:r>
        <w:t>Geschiktheidseisen</w:t>
      </w:r>
      <w:r>
        <w:tab/>
      </w:r>
      <w:r>
        <w:fldChar w:fldCharType="begin"/>
      </w:r>
      <w:r>
        <w:instrText xml:space="preserve"> PAGEREF _Toc22648071 \h </w:instrText>
      </w:r>
      <w:r>
        <w:fldChar w:fldCharType="separate"/>
      </w:r>
      <w:r w:rsidR="00CF5823">
        <w:t>19</w:t>
      </w:r>
      <w:r>
        <w:fldChar w:fldCharType="end"/>
      </w:r>
    </w:p>
    <w:p w14:paraId="1FDE4A51" w14:textId="77777777" w:rsidR="0060095F" w:rsidRDefault="0060095F">
      <w:pPr>
        <w:pStyle w:val="Inhopg2"/>
        <w:rPr>
          <w:rFonts w:asciiTheme="minorHAnsi" w:hAnsiTheme="minorHAnsi" w:cstheme="minorBidi"/>
          <w:sz w:val="22"/>
          <w:szCs w:val="22"/>
          <w:lang w:eastAsia="nl-NL"/>
        </w:rPr>
      </w:pPr>
      <w:r>
        <w:t>4.3</w:t>
      </w:r>
      <w:r>
        <w:rPr>
          <w:rFonts w:asciiTheme="minorHAnsi" w:hAnsiTheme="minorHAnsi" w:cstheme="minorBidi"/>
          <w:sz w:val="22"/>
          <w:szCs w:val="22"/>
          <w:lang w:eastAsia="nl-NL"/>
        </w:rPr>
        <w:tab/>
      </w:r>
      <w:r>
        <w:t>Geschiktheidseisen per categorie</w:t>
      </w:r>
      <w:r>
        <w:tab/>
      </w:r>
      <w:r>
        <w:fldChar w:fldCharType="begin"/>
      </w:r>
      <w:r>
        <w:instrText xml:space="preserve"> PAGEREF _Toc22648072 \h </w:instrText>
      </w:r>
      <w:r>
        <w:fldChar w:fldCharType="separate"/>
      </w:r>
      <w:r w:rsidR="00CF5823">
        <w:t>19</w:t>
      </w:r>
      <w:r>
        <w:fldChar w:fldCharType="end"/>
      </w:r>
    </w:p>
    <w:p w14:paraId="2DD5BBC0" w14:textId="77777777" w:rsidR="0060095F" w:rsidRDefault="0060095F">
      <w:pPr>
        <w:pStyle w:val="Inhopg2"/>
        <w:rPr>
          <w:rFonts w:asciiTheme="minorHAnsi" w:hAnsiTheme="minorHAnsi" w:cstheme="minorBidi"/>
          <w:sz w:val="22"/>
          <w:szCs w:val="22"/>
          <w:lang w:eastAsia="nl-NL"/>
        </w:rPr>
      </w:pPr>
      <w:r>
        <w:t>4.4</w:t>
      </w:r>
      <w:r>
        <w:rPr>
          <w:rFonts w:asciiTheme="minorHAnsi" w:hAnsiTheme="minorHAnsi" w:cstheme="minorBidi"/>
          <w:sz w:val="22"/>
          <w:szCs w:val="22"/>
          <w:lang w:eastAsia="nl-NL"/>
        </w:rPr>
        <w:tab/>
      </w:r>
      <w:r>
        <w:t>Verantwoordelijkheid aanmelder</w:t>
      </w:r>
      <w:r>
        <w:tab/>
      </w:r>
      <w:r>
        <w:fldChar w:fldCharType="begin"/>
      </w:r>
      <w:r>
        <w:instrText xml:space="preserve"> PAGEREF _Toc22648073 \h </w:instrText>
      </w:r>
      <w:r>
        <w:fldChar w:fldCharType="separate"/>
      </w:r>
      <w:r w:rsidR="00CF5823">
        <w:t>21</w:t>
      </w:r>
      <w:r>
        <w:fldChar w:fldCharType="end"/>
      </w:r>
    </w:p>
    <w:p w14:paraId="7B9082AC" w14:textId="77777777" w:rsidR="0060095F" w:rsidRDefault="0060095F">
      <w:pPr>
        <w:pStyle w:val="Inhopg2"/>
        <w:rPr>
          <w:rFonts w:asciiTheme="minorHAnsi" w:hAnsiTheme="minorHAnsi" w:cstheme="minorBidi"/>
          <w:sz w:val="22"/>
          <w:szCs w:val="22"/>
          <w:lang w:eastAsia="nl-NL"/>
        </w:rPr>
      </w:pPr>
      <w:r>
        <w:t>4.5</w:t>
      </w:r>
      <w:r>
        <w:rPr>
          <w:rFonts w:asciiTheme="minorHAnsi" w:hAnsiTheme="minorHAnsi" w:cstheme="minorBidi"/>
          <w:sz w:val="22"/>
          <w:szCs w:val="22"/>
          <w:lang w:eastAsia="nl-NL"/>
        </w:rPr>
        <w:tab/>
      </w:r>
      <w:r>
        <w:t>Tussentijdse toetsing van geschiktheid van deelnemers in het DAS</w:t>
      </w:r>
      <w:r>
        <w:tab/>
      </w:r>
      <w:r>
        <w:fldChar w:fldCharType="begin"/>
      </w:r>
      <w:r>
        <w:instrText xml:space="preserve"> PAGEREF _Toc22648074 \h </w:instrText>
      </w:r>
      <w:r>
        <w:fldChar w:fldCharType="separate"/>
      </w:r>
      <w:r w:rsidR="00CF5823">
        <w:t>21</w:t>
      </w:r>
      <w:r>
        <w:fldChar w:fldCharType="end"/>
      </w:r>
    </w:p>
    <w:p w14:paraId="71F1FD16" w14:textId="77777777" w:rsidR="0060095F" w:rsidRDefault="0060095F">
      <w:pPr>
        <w:pStyle w:val="Inhopg1"/>
        <w:rPr>
          <w:rFonts w:asciiTheme="minorHAnsi" w:hAnsiTheme="minorHAnsi"/>
          <w:b w:val="0"/>
          <w:bCs w:val="0"/>
        </w:rPr>
      </w:pPr>
      <w:r>
        <w:t>5</w:t>
      </w:r>
      <w:r>
        <w:rPr>
          <w:rFonts w:asciiTheme="minorHAnsi" w:hAnsiTheme="minorHAnsi"/>
          <w:b w:val="0"/>
          <w:bCs w:val="0"/>
        </w:rPr>
        <w:tab/>
      </w:r>
      <w:r>
        <w:t>Aanmelden 1e fase en looptijd DAS</w:t>
      </w:r>
      <w:r>
        <w:tab/>
      </w:r>
      <w:r>
        <w:fldChar w:fldCharType="begin"/>
      </w:r>
      <w:r>
        <w:instrText xml:space="preserve"> PAGEREF _Toc22648075 \h </w:instrText>
      </w:r>
      <w:r>
        <w:fldChar w:fldCharType="separate"/>
      </w:r>
      <w:r w:rsidR="00CF5823">
        <w:t>22</w:t>
      </w:r>
      <w:r>
        <w:fldChar w:fldCharType="end"/>
      </w:r>
    </w:p>
    <w:p w14:paraId="6B8737E4" w14:textId="77777777" w:rsidR="0060095F" w:rsidRDefault="0060095F">
      <w:pPr>
        <w:pStyle w:val="Inhopg2"/>
        <w:rPr>
          <w:rFonts w:asciiTheme="minorHAnsi" w:hAnsiTheme="minorHAnsi" w:cstheme="minorBidi"/>
          <w:sz w:val="22"/>
          <w:szCs w:val="22"/>
          <w:lang w:eastAsia="nl-NL"/>
        </w:rPr>
      </w:pPr>
      <w:r>
        <w:t>5.1</w:t>
      </w:r>
      <w:r>
        <w:rPr>
          <w:rFonts w:asciiTheme="minorHAnsi" w:hAnsiTheme="minorHAnsi" w:cstheme="minorBidi"/>
          <w:sz w:val="22"/>
          <w:szCs w:val="22"/>
          <w:lang w:eastAsia="nl-NL"/>
        </w:rPr>
        <w:tab/>
      </w:r>
      <w:r>
        <w:t>Aanmelden 1e fase DAS</w:t>
      </w:r>
      <w:r>
        <w:tab/>
      </w:r>
      <w:r>
        <w:fldChar w:fldCharType="begin"/>
      </w:r>
      <w:r>
        <w:instrText xml:space="preserve"> PAGEREF _Toc22648076 \h </w:instrText>
      </w:r>
      <w:r>
        <w:fldChar w:fldCharType="separate"/>
      </w:r>
      <w:r w:rsidR="00CF5823">
        <w:t>22</w:t>
      </w:r>
      <w:r>
        <w:fldChar w:fldCharType="end"/>
      </w:r>
    </w:p>
    <w:p w14:paraId="3D780C41" w14:textId="77777777" w:rsidR="0060095F" w:rsidRDefault="0060095F">
      <w:pPr>
        <w:pStyle w:val="Inhopg2"/>
        <w:rPr>
          <w:rFonts w:asciiTheme="minorHAnsi" w:hAnsiTheme="minorHAnsi" w:cstheme="minorBidi"/>
          <w:sz w:val="22"/>
          <w:szCs w:val="22"/>
          <w:lang w:eastAsia="nl-NL"/>
        </w:rPr>
      </w:pPr>
      <w:r>
        <w:t>5.2</w:t>
      </w:r>
      <w:r>
        <w:rPr>
          <w:rFonts w:asciiTheme="minorHAnsi" w:hAnsiTheme="minorHAnsi" w:cstheme="minorBidi"/>
          <w:sz w:val="22"/>
          <w:szCs w:val="22"/>
          <w:lang w:eastAsia="nl-NL"/>
        </w:rPr>
        <w:tab/>
      </w:r>
      <w:r>
        <w:t>Uniform Europees Aanbestedingsdocument (UEA-formulier)</w:t>
      </w:r>
      <w:r>
        <w:tab/>
      </w:r>
      <w:r>
        <w:fldChar w:fldCharType="begin"/>
      </w:r>
      <w:r>
        <w:instrText xml:space="preserve"> PAGEREF _Toc22648077 \h </w:instrText>
      </w:r>
      <w:r>
        <w:fldChar w:fldCharType="separate"/>
      </w:r>
      <w:r w:rsidR="00CF5823">
        <w:t>23</w:t>
      </w:r>
      <w:r>
        <w:fldChar w:fldCharType="end"/>
      </w:r>
    </w:p>
    <w:p w14:paraId="417AFF24" w14:textId="77777777" w:rsidR="0060095F" w:rsidRDefault="0060095F">
      <w:pPr>
        <w:pStyle w:val="Inhopg2"/>
        <w:rPr>
          <w:rFonts w:asciiTheme="minorHAnsi" w:hAnsiTheme="minorHAnsi" w:cstheme="minorBidi"/>
          <w:sz w:val="22"/>
          <w:szCs w:val="22"/>
          <w:lang w:eastAsia="nl-NL"/>
        </w:rPr>
      </w:pPr>
      <w:r>
        <w:t>5.3</w:t>
      </w:r>
      <w:r>
        <w:rPr>
          <w:rFonts w:asciiTheme="minorHAnsi" w:hAnsiTheme="minorHAnsi" w:cstheme="minorBidi"/>
          <w:sz w:val="22"/>
          <w:szCs w:val="22"/>
          <w:lang w:eastAsia="nl-NL"/>
        </w:rPr>
        <w:tab/>
      </w:r>
      <w:r>
        <w:t>Bewijsstukken ten aanzien van de UEA</w:t>
      </w:r>
      <w:r>
        <w:tab/>
      </w:r>
      <w:r>
        <w:fldChar w:fldCharType="begin"/>
      </w:r>
      <w:r>
        <w:instrText xml:space="preserve"> PAGEREF _Toc22648078 \h </w:instrText>
      </w:r>
      <w:r>
        <w:fldChar w:fldCharType="separate"/>
      </w:r>
      <w:r w:rsidR="00CF5823">
        <w:t>23</w:t>
      </w:r>
      <w:r>
        <w:fldChar w:fldCharType="end"/>
      </w:r>
    </w:p>
    <w:p w14:paraId="269AE6A4" w14:textId="77777777" w:rsidR="0060095F" w:rsidRDefault="0060095F">
      <w:pPr>
        <w:pStyle w:val="Inhopg2"/>
        <w:rPr>
          <w:rFonts w:asciiTheme="minorHAnsi" w:hAnsiTheme="minorHAnsi" w:cstheme="minorBidi"/>
          <w:sz w:val="22"/>
          <w:szCs w:val="22"/>
          <w:lang w:eastAsia="nl-NL"/>
        </w:rPr>
      </w:pPr>
      <w:r>
        <w:lastRenderedPageBreak/>
        <w:t>5.4</w:t>
      </w:r>
      <w:r>
        <w:rPr>
          <w:rFonts w:asciiTheme="minorHAnsi" w:hAnsiTheme="minorHAnsi" w:cstheme="minorBidi"/>
          <w:sz w:val="22"/>
          <w:szCs w:val="22"/>
          <w:lang w:eastAsia="nl-NL"/>
        </w:rPr>
        <w:tab/>
      </w:r>
      <w:r>
        <w:t>Referentieproject</w:t>
      </w:r>
      <w:r>
        <w:tab/>
      </w:r>
      <w:r>
        <w:fldChar w:fldCharType="begin"/>
      </w:r>
      <w:r>
        <w:instrText xml:space="preserve"> PAGEREF _Toc22648079 \h </w:instrText>
      </w:r>
      <w:r>
        <w:fldChar w:fldCharType="separate"/>
      </w:r>
      <w:r w:rsidR="00CF5823">
        <w:t>23</w:t>
      </w:r>
      <w:r>
        <w:fldChar w:fldCharType="end"/>
      </w:r>
    </w:p>
    <w:p w14:paraId="1F8EDDE6" w14:textId="77777777" w:rsidR="0060095F" w:rsidRDefault="0060095F">
      <w:pPr>
        <w:pStyle w:val="Inhopg2"/>
        <w:rPr>
          <w:rFonts w:asciiTheme="minorHAnsi" w:hAnsiTheme="minorHAnsi" w:cstheme="minorBidi"/>
          <w:sz w:val="22"/>
          <w:szCs w:val="22"/>
          <w:lang w:eastAsia="nl-NL"/>
        </w:rPr>
      </w:pPr>
      <w:r>
        <w:t>5.5</w:t>
      </w:r>
      <w:r>
        <w:rPr>
          <w:rFonts w:asciiTheme="minorHAnsi" w:hAnsiTheme="minorHAnsi" w:cstheme="minorBidi"/>
          <w:sz w:val="22"/>
          <w:szCs w:val="22"/>
          <w:lang w:eastAsia="nl-NL"/>
        </w:rPr>
        <w:tab/>
      </w:r>
      <w:r>
        <w:t>Beroep bekwaamheid derden</w:t>
      </w:r>
      <w:r>
        <w:tab/>
      </w:r>
      <w:r>
        <w:fldChar w:fldCharType="begin"/>
      </w:r>
      <w:r>
        <w:instrText xml:space="preserve"> PAGEREF _Toc22648080 \h </w:instrText>
      </w:r>
      <w:r>
        <w:fldChar w:fldCharType="separate"/>
      </w:r>
      <w:r w:rsidR="00CF5823">
        <w:t>24</w:t>
      </w:r>
      <w:r>
        <w:fldChar w:fldCharType="end"/>
      </w:r>
    </w:p>
    <w:p w14:paraId="46E37C7F" w14:textId="77777777" w:rsidR="0060095F" w:rsidRDefault="0060095F">
      <w:pPr>
        <w:pStyle w:val="Inhopg1"/>
        <w:rPr>
          <w:rFonts w:asciiTheme="minorHAnsi" w:hAnsiTheme="minorHAnsi"/>
          <w:b w:val="0"/>
          <w:bCs w:val="0"/>
        </w:rPr>
      </w:pPr>
      <w:r>
        <w:t>6</w:t>
      </w:r>
      <w:r>
        <w:rPr>
          <w:rFonts w:asciiTheme="minorHAnsi" w:hAnsiTheme="minorHAnsi"/>
          <w:b w:val="0"/>
          <w:bCs w:val="0"/>
        </w:rPr>
        <w:tab/>
      </w:r>
      <w:r>
        <w:t>Beoordelings- en selectieprocedure</w:t>
      </w:r>
      <w:r>
        <w:tab/>
      </w:r>
      <w:r>
        <w:fldChar w:fldCharType="begin"/>
      </w:r>
      <w:r>
        <w:instrText xml:space="preserve"> PAGEREF _Toc22648081 \h </w:instrText>
      </w:r>
      <w:r>
        <w:fldChar w:fldCharType="separate"/>
      </w:r>
      <w:r w:rsidR="00CF5823">
        <w:t>25</w:t>
      </w:r>
      <w:r>
        <w:fldChar w:fldCharType="end"/>
      </w:r>
    </w:p>
    <w:p w14:paraId="202BF9F7" w14:textId="77777777" w:rsidR="0060095F" w:rsidRDefault="0060095F">
      <w:pPr>
        <w:pStyle w:val="Inhopg2"/>
        <w:rPr>
          <w:rFonts w:asciiTheme="minorHAnsi" w:hAnsiTheme="minorHAnsi" w:cstheme="minorBidi"/>
          <w:sz w:val="22"/>
          <w:szCs w:val="22"/>
          <w:lang w:eastAsia="nl-NL"/>
        </w:rPr>
      </w:pPr>
      <w:r>
        <w:t>6.1</w:t>
      </w:r>
      <w:r>
        <w:rPr>
          <w:rFonts w:asciiTheme="minorHAnsi" w:hAnsiTheme="minorHAnsi" w:cstheme="minorBidi"/>
          <w:sz w:val="22"/>
          <w:szCs w:val="22"/>
          <w:lang w:eastAsia="nl-NL"/>
        </w:rPr>
        <w:tab/>
      </w:r>
      <w:r>
        <w:t>Beoordelingsprocedure</w:t>
      </w:r>
      <w:r>
        <w:tab/>
      </w:r>
      <w:r>
        <w:fldChar w:fldCharType="begin"/>
      </w:r>
      <w:r>
        <w:instrText xml:space="preserve"> PAGEREF _Toc22648082 \h </w:instrText>
      </w:r>
      <w:r>
        <w:fldChar w:fldCharType="separate"/>
      </w:r>
      <w:r w:rsidR="00CF5823">
        <w:t>25</w:t>
      </w:r>
      <w:r>
        <w:fldChar w:fldCharType="end"/>
      </w:r>
    </w:p>
    <w:p w14:paraId="52214CCD" w14:textId="77777777" w:rsidR="0060095F" w:rsidRDefault="0060095F">
      <w:pPr>
        <w:pStyle w:val="Inhopg2"/>
        <w:rPr>
          <w:rFonts w:asciiTheme="minorHAnsi" w:hAnsiTheme="minorHAnsi" w:cstheme="minorBidi"/>
          <w:sz w:val="22"/>
          <w:szCs w:val="22"/>
          <w:lang w:eastAsia="nl-NL"/>
        </w:rPr>
      </w:pPr>
      <w:r>
        <w:t>6.2</w:t>
      </w:r>
      <w:r>
        <w:rPr>
          <w:rFonts w:asciiTheme="minorHAnsi" w:hAnsiTheme="minorHAnsi" w:cstheme="minorBidi"/>
          <w:sz w:val="22"/>
          <w:szCs w:val="22"/>
          <w:lang w:eastAsia="nl-NL"/>
        </w:rPr>
        <w:tab/>
      </w:r>
      <w:r>
        <w:t>Toelating of afwijzing</w:t>
      </w:r>
      <w:r>
        <w:tab/>
      </w:r>
      <w:r>
        <w:fldChar w:fldCharType="begin"/>
      </w:r>
      <w:r>
        <w:instrText xml:space="preserve"> PAGEREF _Toc22648083 \h </w:instrText>
      </w:r>
      <w:r>
        <w:fldChar w:fldCharType="separate"/>
      </w:r>
      <w:r w:rsidR="00CF5823">
        <w:t>25</w:t>
      </w:r>
      <w:r>
        <w:fldChar w:fldCharType="end"/>
      </w:r>
    </w:p>
    <w:p w14:paraId="628C26AB" w14:textId="77777777" w:rsidR="0060095F" w:rsidRDefault="0060095F">
      <w:pPr>
        <w:pStyle w:val="Inhopg1"/>
        <w:rPr>
          <w:rFonts w:asciiTheme="minorHAnsi" w:hAnsiTheme="minorHAnsi"/>
          <w:b w:val="0"/>
          <w:bCs w:val="0"/>
        </w:rPr>
      </w:pPr>
      <w:r>
        <w:t>7</w:t>
      </w:r>
      <w:r>
        <w:rPr>
          <w:rFonts w:asciiTheme="minorHAnsi" w:hAnsiTheme="minorHAnsi"/>
          <w:b w:val="0"/>
          <w:bCs w:val="0"/>
        </w:rPr>
        <w:tab/>
      </w:r>
      <w:r>
        <w:t>Opdrachten gedurende looptijd DAS</w:t>
      </w:r>
      <w:r>
        <w:tab/>
      </w:r>
      <w:r>
        <w:fldChar w:fldCharType="begin"/>
      </w:r>
      <w:r>
        <w:instrText xml:space="preserve"> PAGEREF _Toc22648084 \h </w:instrText>
      </w:r>
      <w:r>
        <w:fldChar w:fldCharType="separate"/>
      </w:r>
      <w:r w:rsidR="00CF5823">
        <w:t>27</w:t>
      </w:r>
      <w:r>
        <w:fldChar w:fldCharType="end"/>
      </w:r>
    </w:p>
    <w:p w14:paraId="35B451ED" w14:textId="77777777" w:rsidR="0060095F" w:rsidRDefault="0060095F">
      <w:pPr>
        <w:pStyle w:val="Inhopg2"/>
        <w:rPr>
          <w:rFonts w:asciiTheme="minorHAnsi" w:hAnsiTheme="minorHAnsi" w:cstheme="minorBidi"/>
          <w:sz w:val="22"/>
          <w:szCs w:val="22"/>
          <w:lang w:eastAsia="nl-NL"/>
        </w:rPr>
      </w:pPr>
      <w:r>
        <w:t>7.1</w:t>
      </w:r>
      <w:r>
        <w:rPr>
          <w:rFonts w:asciiTheme="minorHAnsi" w:hAnsiTheme="minorHAnsi" w:cstheme="minorBidi"/>
          <w:sz w:val="22"/>
          <w:szCs w:val="22"/>
          <w:lang w:eastAsia="nl-NL"/>
        </w:rPr>
        <w:tab/>
      </w:r>
      <w:r>
        <w:t>Toepasselijke regelgeving gedurende looptijd DAS</w:t>
      </w:r>
      <w:r>
        <w:tab/>
      </w:r>
      <w:r>
        <w:fldChar w:fldCharType="begin"/>
      </w:r>
      <w:r>
        <w:instrText xml:space="preserve"> PAGEREF _Toc22648085 \h </w:instrText>
      </w:r>
      <w:r>
        <w:fldChar w:fldCharType="separate"/>
      </w:r>
      <w:r w:rsidR="00CF5823">
        <w:t>27</w:t>
      </w:r>
      <w:r>
        <w:fldChar w:fldCharType="end"/>
      </w:r>
    </w:p>
    <w:p w14:paraId="61B7C8D6" w14:textId="77777777" w:rsidR="0060095F" w:rsidRDefault="0060095F">
      <w:pPr>
        <w:pStyle w:val="Inhopg2"/>
        <w:rPr>
          <w:rFonts w:asciiTheme="minorHAnsi" w:hAnsiTheme="minorHAnsi" w:cstheme="minorBidi"/>
          <w:sz w:val="22"/>
          <w:szCs w:val="22"/>
          <w:lang w:eastAsia="nl-NL"/>
        </w:rPr>
      </w:pPr>
      <w:r>
        <w:t>7.2</w:t>
      </w:r>
      <w:r>
        <w:rPr>
          <w:rFonts w:asciiTheme="minorHAnsi" w:hAnsiTheme="minorHAnsi" w:cstheme="minorBidi"/>
          <w:sz w:val="22"/>
          <w:szCs w:val="22"/>
          <w:lang w:eastAsia="nl-NL"/>
        </w:rPr>
        <w:tab/>
      </w:r>
      <w:r>
        <w:t>Doelstelling van de opdrachten binnen het DAS</w:t>
      </w:r>
      <w:r>
        <w:tab/>
      </w:r>
      <w:r>
        <w:fldChar w:fldCharType="begin"/>
      </w:r>
      <w:r>
        <w:instrText xml:space="preserve"> PAGEREF _Toc22648086 \h </w:instrText>
      </w:r>
      <w:r>
        <w:fldChar w:fldCharType="separate"/>
      </w:r>
      <w:r w:rsidR="00CF5823">
        <w:t>27</w:t>
      </w:r>
      <w:r>
        <w:fldChar w:fldCharType="end"/>
      </w:r>
    </w:p>
    <w:p w14:paraId="62A0AE7B" w14:textId="77777777" w:rsidR="0060095F" w:rsidRDefault="0060095F">
      <w:pPr>
        <w:pStyle w:val="Inhopg2"/>
        <w:rPr>
          <w:rFonts w:asciiTheme="minorHAnsi" w:hAnsiTheme="minorHAnsi" w:cstheme="minorBidi"/>
          <w:sz w:val="22"/>
          <w:szCs w:val="22"/>
          <w:lang w:eastAsia="nl-NL"/>
        </w:rPr>
      </w:pPr>
      <w:r>
        <w:t>7.3</w:t>
      </w:r>
      <w:r>
        <w:rPr>
          <w:rFonts w:asciiTheme="minorHAnsi" w:hAnsiTheme="minorHAnsi" w:cstheme="minorBidi"/>
          <w:sz w:val="22"/>
          <w:szCs w:val="22"/>
          <w:lang w:eastAsia="nl-NL"/>
        </w:rPr>
        <w:tab/>
      </w:r>
      <w:r>
        <w:t>Voorwaarden opdrachten binnen het DAS</w:t>
      </w:r>
      <w:r>
        <w:tab/>
      </w:r>
      <w:r>
        <w:fldChar w:fldCharType="begin"/>
      </w:r>
      <w:r>
        <w:instrText xml:space="preserve"> PAGEREF _Toc22648087 \h </w:instrText>
      </w:r>
      <w:r>
        <w:fldChar w:fldCharType="separate"/>
      </w:r>
      <w:r w:rsidR="00CF5823">
        <w:t>27</w:t>
      </w:r>
      <w:r>
        <w:fldChar w:fldCharType="end"/>
      </w:r>
    </w:p>
    <w:p w14:paraId="49527E5F" w14:textId="77777777" w:rsidR="0060095F" w:rsidRDefault="0060095F">
      <w:pPr>
        <w:pStyle w:val="Inhopg2"/>
        <w:rPr>
          <w:rFonts w:asciiTheme="minorHAnsi" w:hAnsiTheme="minorHAnsi" w:cstheme="minorBidi"/>
          <w:sz w:val="22"/>
          <w:szCs w:val="22"/>
          <w:lang w:eastAsia="nl-NL"/>
        </w:rPr>
      </w:pPr>
      <w:r>
        <w:t>7.4</w:t>
      </w:r>
      <w:r>
        <w:rPr>
          <w:rFonts w:asciiTheme="minorHAnsi" w:hAnsiTheme="minorHAnsi" w:cstheme="minorBidi"/>
          <w:sz w:val="22"/>
          <w:szCs w:val="22"/>
          <w:lang w:eastAsia="nl-NL"/>
        </w:rPr>
        <w:tab/>
      </w:r>
      <w:r>
        <w:t>Wijze van uitvragen binnen het DAS</w:t>
      </w:r>
      <w:r>
        <w:tab/>
      </w:r>
      <w:r>
        <w:fldChar w:fldCharType="begin"/>
      </w:r>
      <w:r>
        <w:instrText xml:space="preserve"> PAGEREF _Toc22648088 \h </w:instrText>
      </w:r>
      <w:r>
        <w:fldChar w:fldCharType="separate"/>
      </w:r>
      <w:r w:rsidR="00CF5823">
        <w:t>28</w:t>
      </w:r>
      <w:r>
        <w:fldChar w:fldCharType="end"/>
      </w:r>
    </w:p>
    <w:p w14:paraId="7CC6EC9B" w14:textId="77777777" w:rsidR="0060095F" w:rsidRDefault="0060095F">
      <w:pPr>
        <w:pStyle w:val="Inhopg2"/>
        <w:rPr>
          <w:rFonts w:asciiTheme="minorHAnsi" w:hAnsiTheme="minorHAnsi" w:cstheme="minorBidi"/>
          <w:sz w:val="22"/>
          <w:szCs w:val="22"/>
          <w:lang w:eastAsia="nl-NL"/>
        </w:rPr>
      </w:pPr>
      <w:r>
        <w:t>7.5</w:t>
      </w:r>
      <w:r>
        <w:rPr>
          <w:rFonts w:asciiTheme="minorHAnsi" w:hAnsiTheme="minorHAnsi" w:cstheme="minorBidi"/>
          <w:sz w:val="22"/>
          <w:szCs w:val="22"/>
          <w:lang w:eastAsia="nl-NL"/>
        </w:rPr>
        <w:tab/>
      </w:r>
      <w:r>
        <w:t>Gunning van opdrachten binnen het DAS</w:t>
      </w:r>
      <w:r>
        <w:tab/>
      </w:r>
      <w:r>
        <w:fldChar w:fldCharType="begin"/>
      </w:r>
      <w:r>
        <w:instrText xml:space="preserve"> PAGEREF _Toc22648089 \h </w:instrText>
      </w:r>
      <w:r>
        <w:fldChar w:fldCharType="separate"/>
      </w:r>
      <w:r w:rsidR="00CF5823">
        <w:t>28</w:t>
      </w:r>
      <w:r>
        <w:fldChar w:fldCharType="end"/>
      </w:r>
    </w:p>
    <w:p w14:paraId="766FFE4D" w14:textId="77777777" w:rsidR="0060095F" w:rsidRDefault="0060095F">
      <w:pPr>
        <w:pStyle w:val="Inhopg2"/>
        <w:rPr>
          <w:rFonts w:asciiTheme="minorHAnsi" w:hAnsiTheme="minorHAnsi" w:cstheme="minorBidi"/>
          <w:sz w:val="22"/>
          <w:szCs w:val="22"/>
          <w:lang w:eastAsia="nl-NL"/>
        </w:rPr>
      </w:pPr>
      <w:r>
        <w:t>7.6</w:t>
      </w:r>
      <w:r>
        <w:rPr>
          <w:rFonts w:asciiTheme="minorHAnsi" w:hAnsiTheme="minorHAnsi" w:cstheme="minorBidi"/>
          <w:sz w:val="22"/>
          <w:szCs w:val="22"/>
          <w:lang w:eastAsia="nl-NL"/>
        </w:rPr>
        <w:tab/>
      </w:r>
      <w:r>
        <w:t>Berekening fictieve transporttoeslag</w:t>
      </w:r>
      <w:r>
        <w:tab/>
      </w:r>
      <w:r>
        <w:fldChar w:fldCharType="begin"/>
      </w:r>
      <w:r>
        <w:instrText xml:space="preserve"> PAGEREF _Toc22648090 \h </w:instrText>
      </w:r>
      <w:r>
        <w:fldChar w:fldCharType="separate"/>
      </w:r>
      <w:r w:rsidR="00CF5823">
        <w:t>30</w:t>
      </w:r>
      <w:r>
        <w:fldChar w:fldCharType="end"/>
      </w:r>
    </w:p>
    <w:p w14:paraId="417BC3E3" w14:textId="77777777" w:rsidR="0060095F" w:rsidRDefault="0060095F">
      <w:pPr>
        <w:pStyle w:val="Inhopg2"/>
        <w:rPr>
          <w:rFonts w:asciiTheme="minorHAnsi" w:hAnsiTheme="minorHAnsi" w:cstheme="minorBidi"/>
          <w:sz w:val="22"/>
          <w:szCs w:val="22"/>
          <w:lang w:eastAsia="nl-NL"/>
        </w:rPr>
      </w:pPr>
      <w:r>
        <w:t>7.7</w:t>
      </w:r>
      <w:r>
        <w:rPr>
          <w:rFonts w:asciiTheme="minorHAnsi" w:hAnsiTheme="minorHAnsi" w:cstheme="minorBidi"/>
          <w:sz w:val="22"/>
          <w:szCs w:val="22"/>
          <w:lang w:eastAsia="nl-NL"/>
        </w:rPr>
        <w:tab/>
      </w:r>
      <w:r>
        <w:t>Fictieve korting duurzaamheid transportmiddel</w:t>
      </w:r>
      <w:r>
        <w:tab/>
      </w:r>
      <w:r>
        <w:fldChar w:fldCharType="begin"/>
      </w:r>
      <w:r>
        <w:instrText xml:space="preserve"> PAGEREF _Toc22648091 \h </w:instrText>
      </w:r>
      <w:r>
        <w:fldChar w:fldCharType="separate"/>
      </w:r>
      <w:r w:rsidR="00CF5823">
        <w:t>31</w:t>
      </w:r>
      <w:r>
        <w:fldChar w:fldCharType="end"/>
      </w:r>
    </w:p>
    <w:p w14:paraId="4416B54E" w14:textId="77777777" w:rsidR="0060095F" w:rsidRDefault="0060095F">
      <w:pPr>
        <w:pStyle w:val="Inhopg2"/>
        <w:rPr>
          <w:rFonts w:asciiTheme="minorHAnsi" w:hAnsiTheme="minorHAnsi" w:cstheme="minorBidi"/>
          <w:sz w:val="22"/>
          <w:szCs w:val="22"/>
          <w:lang w:eastAsia="nl-NL"/>
        </w:rPr>
      </w:pPr>
      <w:r>
        <w:t>7.8</w:t>
      </w:r>
      <w:r>
        <w:rPr>
          <w:rFonts w:asciiTheme="minorHAnsi" w:hAnsiTheme="minorHAnsi" w:cstheme="minorBidi"/>
          <w:sz w:val="22"/>
          <w:szCs w:val="22"/>
          <w:lang w:eastAsia="nl-NL"/>
        </w:rPr>
        <w:tab/>
      </w:r>
      <w:r>
        <w:t>Fictieve korting duurzaamheid verwerkingslocatie</w:t>
      </w:r>
      <w:r>
        <w:tab/>
      </w:r>
      <w:r>
        <w:fldChar w:fldCharType="begin"/>
      </w:r>
      <w:r>
        <w:instrText xml:space="preserve"> PAGEREF _Toc22648092 \h </w:instrText>
      </w:r>
      <w:r>
        <w:fldChar w:fldCharType="separate"/>
      </w:r>
      <w:r w:rsidR="00CF5823">
        <w:t>32</w:t>
      </w:r>
      <w:r>
        <w:fldChar w:fldCharType="end"/>
      </w:r>
    </w:p>
    <w:p w14:paraId="36364302" w14:textId="77777777" w:rsidR="0060095F" w:rsidRDefault="0060095F">
      <w:pPr>
        <w:pStyle w:val="Inhopg2"/>
        <w:rPr>
          <w:rFonts w:asciiTheme="minorHAnsi" w:hAnsiTheme="minorHAnsi" w:cstheme="minorBidi"/>
          <w:sz w:val="22"/>
          <w:szCs w:val="22"/>
          <w:lang w:eastAsia="nl-NL"/>
        </w:rPr>
      </w:pPr>
      <w:r>
        <w:t>7.9</w:t>
      </w:r>
      <w:r>
        <w:rPr>
          <w:rFonts w:asciiTheme="minorHAnsi" w:hAnsiTheme="minorHAnsi" w:cstheme="minorBidi"/>
          <w:sz w:val="22"/>
          <w:szCs w:val="22"/>
          <w:lang w:eastAsia="nl-NL"/>
        </w:rPr>
        <w:tab/>
      </w:r>
      <w:r>
        <w:t>EMVI-sanctie</w:t>
      </w:r>
      <w:r>
        <w:tab/>
      </w:r>
      <w:r>
        <w:fldChar w:fldCharType="begin"/>
      </w:r>
      <w:r>
        <w:instrText xml:space="preserve"> PAGEREF _Toc22648093 \h </w:instrText>
      </w:r>
      <w:r>
        <w:fldChar w:fldCharType="separate"/>
      </w:r>
      <w:r w:rsidR="00CF5823">
        <w:t>34</w:t>
      </w:r>
      <w:r>
        <w:fldChar w:fldCharType="end"/>
      </w:r>
    </w:p>
    <w:p w14:paraId="5AB57D1D" w14:textId="77777777" w:rsidR="0060095F" w:rsidRDefault="0060095F">
      <w:pPr>
        <w:pStyle w:val="Inhopg2"/>
        <w:rPr>
          <w:rFonts w:asciiTheme="minorHAnsi" w:hAnsiTheme="minorHAnsi" w:cstheme="minorBidi"/>
          <w:sz w:val="22"/>
          <w:szCs w:val="22"/>
          <w:lang w:eastAsia="nl-NL"/>
        </w:rPr>
      </w:pPr>
      <w:r>
        <w:t>7.10</w:t>
      </w:r>
      <w:r>
        <w:rPr>
          <w:rFonts w:asciiTheme="minorHAnsi" w:hAnsiTheme="minorHAnsi" w:cstheme="minorBidi"/>
          <w:sz w:val="22"/>
          <w:szCs w:val="22"/>
          <w:lang w:eastAsia="nl-NL"/>
        </w:rPr>
        <w:tab/>
      </w:r>
      <w:r>
        <w:t>Inkorten van inschrijvingstermijn bij urgentie</w:t>
      </w:r>
      <w:r>
        <w:tab/>
      </w:r>
      <w:r>
        <w:fldChar w:fldCharType="begin"/>
      </w:r>
      <w:r>
        <w:instrText xml:space="preserve"> PAGEREF _Toc22648094 \h </w:instrText>
      </w:r>
      <w:r>
        <w:fldChar w:fldCharType="separate"/>
      </w:r>
      <w:r w:rsidR="00CF5823">
        <w:t>34</w:t>
      </w:r>
      <w:r>
        <w:fldChar w:fldCharType="end"/>
      </w:r>
    </w:p>
    <w:p w14:paraId="7F8DB61F" w14:textId="77777777" w:rsidR="0060095F" w:rsidRDefault="0060095F">
      <w:pPr>
        <w:pStyle w:val="Inhopg2"/>
        <w:rPr>
          <w:rFonts w:asciiTheme="minorHAnsi" w:hAnsiTheme="minorHAnsi" w:cstheme="minorBidi"/>
          <w:sz w:val="22"/>
          <w:szCs w:val="22"/>
          <w:lang w:eastAsia="nl-NL"/>
        </w:rPr>
      </w:pPr>
      <w:r>
        <w:t>7.11</w:t>
      </w:r>
      <w:r>
        <w:rPr>
          <w:rFonts w:asciiTheme="minorHAnsi" w:hAnsiTheme="minorHAnsi" w:cstheme="minorBidi"/>
          <w:sz w:val="22"/>
          <w:szCs w:val="22"/>
          <w:lang w:eastAsia="nl-NL"/>
        </w:rPr>
        <w:tab/>
      </w:r>
      <w:r>
        <w:t>Tussentijdse herziening bedragen fictieve kortingen</w:t>
      </w:r>
      <w:r>
        <w:tab/>
      </w:r>
      <w:r>
        <w:fldChar w:fldCharType="begin"/>
      </w:r>
      <w:r>
        <w:instrText xml:space="preserve"> PAGEREF _Toc22648095 \h </w:instrText>
      </w:r>
      <w:r>
        <w:fldChar w:fldCharType="separate"/>
      </w:r>
      <w:r w:rsidR="00CF5823">
        <w:t>35</w:t>
      </w:r>
      <w:r>
        <w:fldChar w:fldCharType="end"/>
      </w:r>
    </w:p>
    <w:p w14:paraId="7A90B560" w14:textId="77777777" w:rsidR="0060095F" w:rsidRDefault="0060095F">
      <w:pPr>
        <w:pStyle w:val="Inhopg2"/>
        <w:rPr>
          <w:rFonts w:asciiTheme="minorHAnsi" w:hAnsiTheme="minorHAnsi" w:cstheme="minorBidi"/>
          <w:sz w:val="22"/>
          <w:szCs w:val="22"/>
          <w:lang w:eastAsia="nl-NL"/>
        </w:rPr>
      </w:pPr>
      <w:r>
        <w:t>7.12</w:t>
      </w:r>
      <w:r>
        <w:rPr>
          <w:rFonts w:asciiTheme="minorHAnsi" w:hAnsiTheme="minorHAnsi" w:cstheme="minorBidi"/>
          <w:sz w:val="22"/>
          <w:szCs w:val="22"/>
          <w:lang w:eastAsia="nl-NL"/>
        </w:rPr>
        <w:tab/>
      </w:r>
      <w:r>
        <w:t>Contactpersonen</w:t>
      </w:r>
      <w:r>
        <w:tab/>
      </w:r>
      <w:r>
        <w:fldChar w:fldCharType="begin"/>
      </w:r>
      <w:r>
        <w:instrText xml:space="preserve"> PAGEREF _Toc22648096 \h </w:instrText>
      </w:r>
      <w:r>
        <w:fldChar w:fldCharType="separate"/>
      </w:r>
      <w:r w:rsidR="00CF5823">
        <w:t>35</w:t>
      </w:r>
      <w:r>
        <w:fldChar w:fldCharType="end"/>
      </w:r>
    </w:p>
    <w:p w14:paraId="1C8B164B" w14:textId="77777777" w:rsidR="0060095F" w:rsidRDefault="0060095F">
      <w:pPr>
        <w:pStyle w:val="Inhopg1"/>
        <w:rPr>
          <w:rFonts w:asciiTheme="minorHAnsi" w:hAnsiTheme="minorHAnsi"/>
          <w:b w:val="0"/>
          <w:bCs w:val="0"/>
        </w:rPr>
      </w:pPr>
      <w:r>
        <w:t>BIJLAGEN</w:t>
      </w:r>
      <w:r>
        <w:tab/>
      </w:r>
      <w:r>
        <w:fldChar w:fldCharType="begin"/>
      </w:r>
      <w:r>
        <w:instrText xml:space="preserve"> PAGEREF _Toc22648097 \h </w:instrText>
      </w:r>
      <w:r>
        <w:fldChar w:fldCharType="separate"/>
      </w:r>
      <w:r w:rsidR="00CF5823">
        <w:t>36</w:t>
      </w:r>
      <w:r>
        <w:fldChar w:fldCharType="end"/>
      </w:r>
    </w:p>
    <w:p w14:paraId="7496EA1B" w14:textId="4972004F" w:rsidR="00E60E02" w:rsidRPr="00F53FB4" w:rsidRDefault="00F9712C" w:rsidP="000C462C">
      <w:pPr>
        <w:pStyle w:val="Inhopg3"/>
      </w:pPr>
      <w:r>
        <w:rPr>
          <w:noProof/>
          <w:lang w:eastAsia="nl-NL"/>
        </w:rPr>
        <w:fldChar w:fldCharType="end"/>
      </w:r>
      <w:r w:rsidR="00E60E02" w:rsidRPr="00F53FB4">
        <w:t>Bijlage 1 – Uniform Europees Aanbestedingsdocument</w:t>
      </w:r>
    </w:p>
    <w:p w14:paraId="48C1C549" w14:textId="5D623E64" w:rsidR="00E60E02" w:rsidRPr="00F53FB4" w:rsidRDefault="00E60E02" w:rsidP="00E60E02">
      <w:r w:rsidRPr="00F53FB4">
        <w:t>Bijlage 2 – Modelformulier referentie</w:t>
      </w:r>
      <w:r w:rsidR="00DB4693">
        <w:t>project</w:t>
      </w:r>
    </w:p>
    <w:p w14:paraId="04E88986" w14:textId="6F7CD423" w:rsidR="0084696E" w:rsidRPr="00F53FB4" w:rsidRDefault="00E60E02" w:rsidP="00F7413B">
      <w:r w:rsidRPr="00F53FB4">
        <w:t>Bijlage 3 – Model Verklaring derden</w:t>
      </w:r>
    </w:p>
    <w:p w14:paraId="273456BF" w14:textId="378A1BF6" w:rsidR="00F53FB4" w:rsidRPr="00F53FB4" w:rsidRDefault="00F53FB4" w:rsidP="0084696E">
      <w:r>
        <w:t xml:space="preserve">Bijlage </w:t>
      </w:r>
      <w:r w:rsidR="0069265F">
        <w:t>4</w:t>
      </w:r>
      <w:r>
        <w:t xml:space="preserve"> - </w:t>
      </w:r>
      <w:r w:rsidR="000C462C" w:rsidRPr="000C462C">
        <w:t>Algemene Inkoopvoorwaarden voor leveringen en diensten van de Gemeente Amsterdam</w:t>
      </w:r>
    </w:p>
    <w:p w14:paraId="40A673F9" w14:textId="4CBBF6C4" w:rsidR="007513C2" w:rsidRPr="00F53FB4" w:rsidRDefault="007513C2" w:rsidP="0084696E">
      <w:r w:rsidRPr="00F53FB4">
        <w:t xml:space="preserve"> </w:t>
      </w:r>
    </w:p>
    <w:p w14:paraId="105BC09D" w14:textId="77777777" w:rsidR="0084696E" w:rsidRDefault="0084696E" w:rsidP="00F7413B">
      <w:pPr>
        <w:sectPr w:rsidR="0084696E" w:rsidSect="00BE71AF">
          <w:headerReference w:type="default" r:id="rId9"/>
          <w:headerReference w:type="first" r:id="rId10"/>
          <w:pgSz w:w="11906" w:h="16838" w:code="9"/>
          <w:pgMar w:top="2665" w:right="1133" w:bottom="1531" w:left="1758" w:header="0" w:footer="564" w:gutter="0"/>
          <w:paperSrc w:first="15" w:other="15"/>
          <w:cols w:space="708"/>
          <w:titlePg/>
          <w:docGrid w:linePitch="360"/>
        </w:sectPr>
      </w:pPr>
    </w:p>
    <w:p w14:paraId="5FC0502B" w14:textId="77777777" w:rsidR="003E6AC5" w:rsidRPr="00B84A04" w:rsidRDefault="005A3085" w:rsidP="003B1BBB">
      <w:pPr>
        <w:pStyle w:val="Kop1"/>
      </w:pPr>
      <w:bookmarkStart w:id="6" w:name="_Toc22648044"/>
      <w:r w:rsidRPr="00B84A04">
        <w:lastRenderedPageBreak/>
        <w:t>Inleiding</w:t>
      </w:r>
      <w:bookmarkEnd w:id="6"/>
    </w:p>
    <w:p w14:paraId="3DACCBB5" w14:textId="692BABB5" w:rsidR="004D1FDD" w:rsidRPr="00BB4F59" w:rsidRDefault="00B84A04" w:rsidP="00C33D04">
      <w:pPr>
        <w:pStyle w:val="Kop2"/>
        <w:ind w:left="454" w:hanging="454"/>
      </w:pPr>
      <w:bookmarkStart w:id="7" w:name="_Toc22648045"/>
      <w:r>
        <w:t>Algemeen</w:t>
      </w:r>
      <w:bookmarkEnd w:id="7"/>
    </w:p>
    <w:p w14:paraId="096C8EC1" w14:textId="39924909" w:rsidR="008261D2" w:rsidRPr="007B1B87" w:rsidRDefault="0002586B" w:rsidP="00A10FD8">
      <w:r w:rsidRPr="0002586B">
        <w:t xml:space="preserve">Het onderhavige document betreft de </w:t>
      </w:r>
      <w:r w:rsidR="00A62948">
        <w:t>selectieleidraad</w:t>
      </w:r>
      <w:r>
        <w:t xml:space="preserve"> voor </w:t>
      </w:r>
      <w:r w:rsidR="007B1B87">
        <w:t xml:space="preserve">het instellen van </w:t>
      </w:r>
      <w:r w:rsidR="008261D2">
        <w:t>een Dynamisch Aankoopsysteem (DAS).</w:t>
      </w:r>
      <w:r w:rsidR="003E6AC5" w:rsidRPr="003E6AC5">
        <w:t xml:space="preserve"> </w:t>
      </w:r>
      <w:r w:rsidR="00A10FD8">
        <w:t xml:space="preserve">Deze selectieleidraad is bestemd voor </w:t>
      </w:r>
      <w:r w:rsidR="00F528E6">
        <w:t xml:space="preserve">de </w:t>
      </w:r>
      <w:r w:rsidR="00A10FD8" w:rsidRPr="00A10FD8">
        <w:t>geïnteresseerde ondernemer</w:t>
      </w:r>
      <w:r w:rsidR="00F528E6">
        <w:t>s</w:t>
      </w:r>
      <w:r w:rsidR="00A10FD8">
        <w:t xml:space="preserve"> die zich willen aanmelden voor de selectieprocedure</w:t>
      </w:r>
      <w:r w:rsidR="00E2104F">
        <w:t xml:space="preserve"> van </w:t>
      </w:r>
      <w:r w:rsidR="00F33F73" w:rsidRPr="00F33F73">
        <w:t>AI2019-0310</w:t>
      </w:r>
      <w:r w:rsidR="00F33F73">
        <w:t xml:space="preserve">: </w:t>
      </w:r>
      <w:r w:rsidR="008261D2" w:rsidRPr="007B1B87">
        <w:t xml:space="preserve">DAS afzet </w:t>
      </w:r>
      <w:r w:rsidR="00990AB2">
        <w:t xml:space="preserve">van schone en </w:t>
      </w:r>
      <w:r w:rsidR="008261D2" w:rsidRPr="007B1B87">
        <w:t>hergebruikgron</w:t>
      </w:r>
      <w:r w:rsidR="00990AB2">
        <w:t>d,</w:t>
      </w:r>
      <w:r w:rsidR="00C36501">
        <w:t xml:space="preserve"> </w:t>
      </w:r>
      <w:r w:rsidR="00ED1D9B">
        <w:t xml:space="preserve">sterk verontreinigde </w:t>
      </w:r>
      <w:r w:rsidR="00990AB2">
        <w:t xml:space="preserve">/niet toepasbare </w:t>
      </w:r>
      <w:r w:rsidR="00E80217" w:rsidRPr="007B1B87">
        <w:t>grond</w:t>
      </w:r>
      <w:r w:rsidR="00DB1A23">
        <w:t>.</w:t>
      </w:r>
      <w:r w:rsidR="007B1B87" w:rsidRPr="007B1B87">
        <w:t xml:space="preserve"> </w:t>
      </w:r>
    </w:p>
    <w:p w14:paraId="4C90C5FA" w14:textId="7E706AE0" w:rsidR="00BD34E0" w:rsidRPr="00BB4F59" w:rsidRDefault="00BD34E0" w:rsidP="00C33D04">
      <w:pPr>
        <w:pStyle w:val="Kop2"/>
        <w:ind w:left="454" w:hanging="454"/>
      </w:pPr>
      <w:bookmarkStart w:id="8" w:name="_Toc22648046"/>
      <w:r w:rsidRPr="00BB4F59">
        <w:t xml:space="preserve">De aanbesteder en </w:t>
      </w:r>
      <w:r w:rsidR="00ED5282" w:rsidRPr="00BB4F59">
        <w:t xml:space="preserve">de </w:t>
      </w:r>
      <w:r w:rsidRPr="00BB4F59">
        <w:t>opdrachtgever</w:t>
      </w:r>
      <w:bookmarkEnd w:id="8"/>
    </w:p>
    <w:p w14:paraId="6907D631" w14:textId="4D405B84" w:rsidR="00BD34E0" w:rsidRDefault="00BD34E0" w:rsidP="00BD34E0">
      <w:r>
        <w:t>De aanbesteder in deze aanbesteding is, namens het college van Burgemeester en Wethouders van de gemeente Amsterdam, het Ingenieursbureau van de gemeente Amsterdam, vertegenwoordigd door de directeur van het Ingenieursbureau</w:t>
      </w:r>
      <w:r w:rsidR="00464D7F">
        <w:t>.</w:t>
      </w:r>
    </w:p>
    <w:p w14:paraId="6CB115DA" w14:textId="77777777" w:rsidR="00BD34E0" w:rsidRDefault="00BD34E0" w:rsidP="00BD34E0"/>
    <w:p w14:paraId="60A0364B" w14:textId="77777777" w:rsidR="00BD34E0" w:rsidRDefault="00BD34E0" w:rsidP="00BD34E0">
      <w:r>
        <w:t>De opdrachtgever voor deze aanbesteding is de directeur van Grond en Ontwikkeling van de gemeente Amsterdam.</w:t>
      </w:r>
    </w:p>
    <w:p w14:paraId="2DDD4853" w14:textId="74020CBA" w:rsidR="00411336" w:rsidRPr="00BB4F59" w:rsidRDefault="00411336" w:rsidP="00C33D04">
      <w:pPr>
        <w:pStyle w:val="Kop2"/>
        <w:ind w:left="454" w:hanging="454"/>
      </w:pPr>
      <w:bookmarkStart w:id="9" w:name="_Toc22648047"/>
      <w:r w:rsidRPr="00BB4F59">
        <w:t>Projectdoelstelling</w:t>
      </w:r>
      <w:bookmarkEnd w:id="9"/>
    </w:p>
    <w:p w14:paraId="41B0EA36" w14:textId="45F2D1DE" w:rsidR="00364B6C" w:rsidRDefault="00364B6C" w:rsidP="00364B6C">
      <w:r>
        <w:t xml:space="preserve">Afzet van </w:t>
      </w:r>
      <w:r w:rsidR="008E16C2" w:rsidRPr="008E16C2">
        <w:t>schone en hergebruikgrond,</w:t>
      </w:r>
      <w:r w:rsidR="00C36501">
        <w:t xml:space="preserve"> </w:t>
      </w:r>
      <w:r w:rsidR="008E16C2" w:rsidRPr="008E16C2">
        <w:t xml:space="preserve">sterk verontreinigde /niet toepasbare </w:t>
      </w:r>
      <w:r w:rsidR="00E80217" w:rsidRPr="008E16C2">
        <w:t>grond</w:t>
      </w:r>
      <w:r w:rsidR="00A900A6">
        <w:t xml:space="preserve"> </w:t>
      </w:r>
      <w:r>
        <w:t>voldoet aan de volgende voorwaarden:</w:t>
      </w:r>
    </w:p>
    <w:p w14:paraId="26AD2EA6" w14:textId="1EB6E675" w:rsidR="00083695" w:rsidRDefault="00364B6C" w:rsidP="00364B6C">
      <w:r>
        <w:t xml:space="preserve">1/ binnen de </w:t>
      </w:r>
      <w:r w:rsidR="00083695" w:rsidRPr="00083695">
        <w:t xml:space="preserve">milieu en aanbesteding </w:t>
      </w:r>
      <w:r>
        <w:t>wet- en regelgeving</w:t>
      </w:r>
      <w:r w:rsidR="00083695">
        <w:t xml:space="preserve"> </w:t>
      </w:r>
      <w:r>
        <w:t xml:space="preserve">inkopen van de dienst afzet van bovengenoemde materialen </w:t>
      </w:r>
      <w:r w:rsidR="00083695">
        <w:t xml:space="preserve">, maar wel binnen </w:t>
      </w:r>
      <w:r w:rsidR="00105EAF">
        <w:t xml:space="preserve">een kader </w:t>
      </w:r>
    </w:p>
    <w:p w14:paraId="01B15F3D" w14:textId="72908BA6" w:rsidR="00364B6C" w:rsidRDefault="00083695" w:rsidP="00364B6C">
      <w:r>
        <w:t xml:space="preserve">a/ </w:t>
      </w:r>
      <w:r w:rsidR="00364B6C">
        <w:t xml:space="preserve">dat recht doet aan </w:t>
      </w:r>
      <w:r w:rsidR="00242C2B">
        <w:t xml:space="preserve">het </w:t>
      </w:r>
      <w:r w:rsidR="00105EAF">
        <w:t xml:space="preserve">flexibele </w:t>
      </w:r>
      <w:r w:rsidR="00364B6C">
        <w:t>karakter van deze afzetmarkten ( afzet van deze materialen worden meestal niet via een aanbesteding op de markt gezet, afzetprojecten komen op en zijn snel weer afgerond, dus mogelijkheid om “nieuwkomers” toe te laten treden).</w:t>
      </w:r>
    </w:p>
    <w:p w14:paraId="542F7575" w14:textId="2E4A4B6D" w:rsidR="00364B6C" w:rsidRDefault="00083695" w:rsidP="00364B6C">
      <w:r>
        <w:t>b</w:t>
      </w:r>
      <w:r w:rsidR="00364B6C">
        <w:t>/ waarbij de bedrijfsvoering van de Grondbank op een doelmatige wijze kan blijven functioneren (d</w:t>
      </w:r>
      <w:r w:rsidR="001B78E5">
        <w:t>.</w:t>
      </w:r>
      <w:r w:rsidR="00364B6C">
        <w:t>w</w:t>
      </w:r>
      <w:r w:rsidR="001B78E5">
        <w:t>.</w:t>
      </w:r>
      <w:r w:rsidR="00364B6C">
        <w:t>z. korte doorlooptijden vanaf ontgraven/ontvangst depot tot opdrachtverlening om de opslagcapaciteit van de gemeentelijke depots optimaal te benutten/ bij langere opslag is de opslagcapaciteit binnen korte termijn te klein en lopen gebiedsontwikkelingsprojecten vertraging op).</w:t>
      </w:r>
    </w:p>
    <w:p w14:paraId="3BB9F241" w14:textId="77777777" w:rsidR="00364B6C" w:rsidRPr="00364B6C" w:rsidRDefault="00364B6C" w:rsidP="00364B6C"/>
    <w:p w14:paraId="1D2C5D8A" w14:textId="719D083B" w:rsidR="00411336" w:rsidRPr="00364B6C" w:rsidRDefault="00411336" w:rsidP="00411336">
      <w:r w:rsidRPr="00364B6C">
        <w:t>De doelstelling van een opdracht</w:t>
      </w:r>
      <w:r w:rsidR="00CB571F" w:rsidRPr="00364B6C">
        <w:t xml:space="preserve">/aanbesteding </w:t>
      </w:r>
      <w:r w:rsidR="00364B6C" w:rsidRPr="00364B6C">
        <w:t>binnen</w:t>
      </w:r>
      <w:r w:rsidRPr="00364B6C">
        <w:t xml:space="preserve"> </w:t>
      </w:r>
      <w:r w:rsidR="00AD7B1D">
        <w:t>het DAS</w:t>
      </w:r>
      <w:r w:rsidRPr="00364B6C">
        <w:t xml:space="preserve"> is het bewerkstelligen van een afzetlocatie voor een bepaalde </w:t>
      </w:r>
      <w:r w:rsidR="00364B6C">
        <w:t>schone en</w:t>
      </w:r>
      <w:r w:rsidR="00C36501">
        <w:t xml:space="preserve"> </w:t>
      </w:r>
      <w:r w:rsidRPr="00364B6C">
        <w:t>hergebruikgrond respectievelijk te verwerken sterk verontreinigde</w:t>
      </w:r>
      <w:r w:rsidR="00364B6C">
        <w:t>/niet toepasbare</w:t>
      </w:r>
      <w:r w:rsidR="00C36501">
        <w:t xml:space="preserve"> </w:t>
      </w:r>
      <w:r w:rsidRPr="00364B6C">
        <w:t>grond</w:t>
      </w:r>
      <w:r w:rsidR="009A3558">
        <w:t>,</w:t>
      </w:r>
      <w:r w:rsidRPr="00364B6C">
        <w:t xml:space="preserve"> die gedurende een bepaalde periode aangeboden zal worden.</w:t>
      </w:r>
    </w:p>
    <w:p w14:paraId="4A0D3240" w14:textId="77777777" w:rsidR="00411336" w:rsidRPr="00B04B5E" w:rsidRDefault="00411336" w:rsidP="00411336">
      <w:pPr>
        <w:rPr>
          <w:highlight w:val="yellow"/>
        </w:rPr>
      </w:pPr>
    </w:p>
    <w:p w14:paraId="4E9849DD" w14:textId="77777777" w:rsidR="00305FE4" w:rsidRDefault="00305FE4" w:rsidP="00411336">
      <w:pPr>
        <w:rPr>
          <w:highlight w:val="yellow"/>
        </w:rPr>
      </w:pPr>
    </w:p>
    <w:p w14:paraId="4366E3C3" w14:textId="3C43011D" w:rsidR="00653D19" w:rsidRPr="00BB4F59" w:rsidRDefault="00364C91" w:rsidP="00C33D04">
      <w:pPr>
        <w:pStyle w:val="Kop2"/>
        <w:ind w:left="454" w:hanging="454"/>
      </w:pPr>
      <w:bookmarkStart w:id="10" w:name="_Toc22648048"/>
      <w:r w:rsidRPr="00BB4F59">
        <w:lastRenderedPageBreak/>
        <w:t xml:space="preserve">De instelling </w:t>
      </w:r>
      <w:r w:rsidR="00653D19" w:rsidRPr="00BB4F59">
        <w:t>van een DAS</w:t>
      </w:r>
      <w:bookmarkEnd w:id="10"/>
    </w:p>
    <w:p w14:paraId="0A7804FB" w14:textId="16524D20" w:rsidR="003A030C" w:rsidRDefault="00AA762A" w:rsidP="003A030C">
      <w:r>
        <w:t>De procedure om een DAS in te stellen valt uit een in twee fasen:</w:t>
      </w:r>
    </w:p>
    <w:p w14:paraId="6CBF718E" w14:textId="745E6EE3" w:rsidR="00375D80" w:rsidRDefault="00375D80" w:rsidP="008572B1">
      <w:pPr>
        <w:pStyle w:val="Lijstalinea"/>
        <w:numPr>
          <w:ilvl w:val="0"/>
          <w:numId w:val="9"/>
        </w:numPr>
      </w:pPr>
      <w:r>
        <w:t xml:space="preserve">de instelling van het </w:t>
      </w:r>
      <w:r w:rsidR="008B6AA8">
        <w:t>aankoop</w:t>
      </w:r>
      <w:r>
        <w:t>systeem en</w:t>
      </w:r>
    </w:p>
    <w:p w14:paraId="0774359F" w14:textId="1D0B1DF8" w:rsidR="00375D80" w:rsidRDefault="002469EC" w:rsidP="008572B1">
      <w:pPr>
        <w:pStyle w:val="Lijstalinea"/>
        <w:numPr>
          <w:ilvl w:val="0"/>
          <w:numId w:val="9"/>
        </w:numPr>
      </w:pPr>
      <w:r>
        <w:t>h</w:t>
      </w:r>
      <w:r w:rsidR="00375D80">
        <w:t>et plaatsen van</w:t>
      </w:r>
      <w:r w:rsidR="00EA4B2D">
        <w:t xml:space="preserve"> </w:t>
      </w:r>
      <w:r w:rsidR="00375D80">
        <w:t>opdrachten</w:t>
      </w:r>
      <w:r w:rsidR="00EA4B2D">
        <w:t xml:space="preserve"> via aanbestedingen </w:t>
      </w:r>
      <w:r w:rsidR="00375D80">
        <w:t xml:space="preserve">binnen dat </w:t>
      </w:r>
      <w:r w:rsidR="008B6AA8">
        <w:t>aankoop</w:t>
      </w:r>
      <w:r w:rsidR="00375D80">
        <w:t>systeem.</w:t>
      </w:r>
    </w:p>
    <w:p w14:paraId="1039D0EF" w14:textId="77777777" w:rsidR="00375D80" w:rsidRDefault="00375D80" w:rsidP="00375D80"/>
    <w:p w14:paraId="15110ED5" w14:textId="77777777" w:rsidR="00375D80" w:rsidRPr="00237C08" w:rsidRDefault="00375D80" w:rsidP="00375D80">
      <w:pPr>
        <w:rPr>
          <w:b/>
        </w:rPr>
      </w:pPr>
      <w:r w:rsidRPr="00237C08">
        <w:rPr>
          <w:b/>
        </w:rPr>
        <w:t>De instelling van een DAS</w:t>
      </w:r>
    </w:p>
    <w:p w14:paraId="6F024978" w14:textId="5520618A" w:rsidR="00B1504C" w:rsidRDefault="00375D80" w:rsidP="00375D80">
      <w:r>
        <w:t xml:space="preserve">De instelling </w:t>
      </w:r>
      <w:r w:rsidR="00D03AF5">
        <w:t xml:space="preserve">vindt plaats door middel van </w:t>
      </w:r>
      <w:r w:rsidR="00EE2607">
        <w:t xml:space="preserve">een  </w:t>
      </w:r>
      <w:r>
        <w:t xml:space="preserve">aanmeldingsfase </w:t>
      </w:r>
      <w:r w:rsidR="00EE2607">
        <w:t xml:space="preserve">vergelijkbaar met </w:t>
      </w:r>
      <w:r>
        <w:t>de</w:t>
      </w:r>
      <w:r w:rsidR="006B55E3">
        <w:t xml:space="preserve"> </w:t>
      </w:r>
      <w:r w:rsidR="0067402C">
        <w:t xml:space="preserve">Europese </w:t>
      </w:r>
      <w:r>
        <w:t xml:space="preserve">niet-openbare </w:t>
      </w:r>
      <w:r w:rsidR="00B1504C">
        <w:t>aanbestedings</w:t>
      </w:r>
      <w:r>
        <w:t xml:space="preserve">procedure. </w:t>
      </w:r>
      <w:r w:rsidR="0067402C" w:rsidRPr="0067402C">
        <w:t xml:space="preserve">Voor </w:t>
      </w:r>
      <w:r w:rsidR="006F49DD">
        <w:t>aanmelders</w:t>
      </w:r>
      <w:r w:rsidR="0067402C" w:rsidRPr="0067402C">
        <w:t xml:space="preserve"> bestaat </w:t>
      </w:r>
      <w:r w:rsidR="0067402C">
        <w:t>de</w:t>
      </w:r>
      <w:r w:rsidR="0067402C" w:rsidRPr="0067402C">
        <w:t xml:space="preserve"> eerste </w:t>
      </w:r>
      <w:r w:rsidR="0067402C">
        <w:t xml:space="preserve">fase </w:t>
      </w:r>
      <w:r w:rsidR="0067402C" w:rsidRPr="0067402C">
        <w:t xml:space="preserve">van deze aanbestedingsprocedure uit het aanmelden voor </w:t>
      </w:r>
      <w:r w:rsidR="00AD7B1D">
        <w:t>het DAS</w:t>
      </w:r>
      <w:r w:rsidR="0067402C" w:rsidRPr="0067402C">
        <w:t xml:space="preserve">. </w:t>
      </w:r>
      <w:r w:rsidR="00B1504C" w:rsidRPr="00B1504C">
        <w:t xml:space="preserve">De regels voor het aanmelden voor </w:t>
      </w:r>
      <w:r w:rsidR="00AD7B1D">
        <w:t>het DAS</w:t>
      </w:r>
      <w:r w:rsidR="00B1504C" w:rsidRPr="00B1504C">
        <w:t xml:space="preserve"> zijn </w:t>
      </w:r>
      <w:r w:rsidR="005D7266" w:rsidRPr="009F2C62">
        <w:rPr>
          <w:u w:val="single"/>
        </w:rPr>
        <w:t>uitsluitend</w:t>
      </w:r>
      <w:r w:rsidR="005D7266">
        <w:t xml:space="preserve"> </w:t>
      </w:r>
      <w:r w:rsidR="00B1504C" w:rsidRPr="002C793F">
        <w:t>t</w:t>
      </w:r>
      <w:r w:rsidR="00B1504C" w:rsidRPr="00B1504C">
        <w:t xml:space="preserve">e vinden in deze </w:t>
      </w:r>
      <w:r w:rsidR="00472BA3">
        <w:t>s</w:t>
      </w:r>
      <w:r w:rsidR="00B1504C" w:rsidRPr="00B1504C">
        <w:t>electieleidraad</w:t>
      </w:r>
      <w:r w:rsidR="00A84267">
        <w:t xml:space="preserve"> (inclusief een eventuele Nota van </w:t>
      </w:r>
      <w:r w:rsidR="00E80217">
        <w:t>Inlichtingen).</w:t>
      </w:r>
    </w:p>
    <w:p w14:paraId="55227173" w14:textId="0ECABE8D" w:rsidR="0067402C" w:rsidRDefault="0067402C" w:rsidP="00375D80">
      <w:r w:rsidRPr="0067402C">
        <w:t xml:space="preserve">Na een succesvol doorlopen aanmelding is </w:t>
      </w:r>
      <w:r w:rsidR="00F14B5F">
        <w:t xml:space="preserve">de </w:t>
      </w:r>
      <w:r w:rsidR="002064A1">
        <w:t>aanmelder</w:t>
      </w:r>
      <w:r w:rsidRPr="0067402C">
        <w:t xml:space="preserve"> toegelaten en wordt een </w:t>
      </w:r>
      <w:r w:rsidR="002064A1">
        <w:t xml:space="preserve">toegelaten aanmelder </w:t>
      </w:r>
      <w:r w:rsidR="00F14B5F">
        <w:t xml:space="preserve">als deelnemer </w:t>
      </w:r>
      <w:r w:rsidRPr="0067402C">
        <w:t xml:space="preserve">in </w:t>
      </w:r>
      <w:r w:rsidR="002C793F">
        <w:t>het</w:t>
      </w:r>
      <w:r w:rsidRPr="0067402C">
        <w:t xml:space="preserve"> DAS geregistreerd en kan hij meedoen met het tweede deel van de procedure.</w:t>
      </w:r>
      <w:r w:rsidR="005103E8">
        <w:t xml:space="preserve"> Er wordt geen beperking aan het aantal </w:t>
      </w:r>
      <w:r w:rsidR="002064A1">
        <w:t xml:space="preserve">toegelaten </w:t>
      </w:r>
      <w:r w:rsidR="006F49DD">
        <w:t>aanmelders</w:t>
      </w:r>
      <w:r w:rsidR="00F14B5F">
        <w:t>/deelnemers</w:t>
      </w:r>
      <w:r w:rsidR="00F14B5F">
        <w:rPr>
          <w:rStyle w:val="Voetnootmarkering"/>
        </w:rPr>
        <w:footnoteReference w:id="2"/>
      </w:r>
      <w:r w:rsidR="005103E8">
        <w:t xml:space="preserve"> </w:t>
      </w:r>
      <w:r w:rsidR="00B13CDC">
        <w:t>gesteld.</w:t>
      </w:r>
    </w:p>
    <w:p w14:paraId="48CB1803" w14:textId="77777777" w:rsidR="00B1504C" w:rsidRDefault="00B1504C" w:rsidP="00375D80"/>
    <w:p w14:paraId="6751DAEE" w14:textId="570EE324" w:rsidR="00DD2D78" w:rsidRDefault="00DD2D78" w:rsidP="00375D80">
      <w:r w:rsidRPr="00735D7D">
        <w:t xml:space="preserve">Toelating tot het DAS (een </w:t>
      </w:r>
      <w:r w:rsidR="00735D7D">
        <w:t xml:space="preserve">of twee </w:t>
      </w:r>
      <w:r w:rsidR="00EE726B" w:rsidRPr="00735D7D">
        <w:t xml:space="preserve">van de </w:t>
      </w:r>
      <w:r w:rsidR="006A2798" w:rsidRPr="00735D7D">
        <w:t>categorieën</w:t>
      </w:r>
      <w:r w:rsidR="00EE726B" w:rsidRPr="00735D7D">
        <w:t xml:space="preserve"> </w:t>
      </w:r>
      <w:r w:rsidRPr="00735D7D">
        <w:t>) houdt nog geen opdracht in en evenmin kunt u</w:t>
      </w:r>
      <w:r w:rsidRPr="00DD2D78">
        <w:t xml:space="preserve"> hieraan rechten op opdrachten ontlenen. Het DAS heeft dus twee aspecten: het is zowel een register van ondernemers als een systeem om in te schrijven op specifieke </w:t>
      </w:r>
      <w:r w:rsidR="00686F91">
        <w:t>(deel)</w:t>
      </w:r>
      <w:r w:rsidRPr="00DD2D78">
        <w:t xml:space="preserve">opdrachten van </w:t>
      </w:r>
      <w:r>
        <w:t>de gemeente Amsterdam.</w:t>
      </w:r>
    </w:p>
    <w:p w14:paraId="14EC8868" w14:textId="77777777" w:rsidR="00237C08" w:rsidRDefault="00237C08" w:rsidP="00375D80"/>
    <w:p w14:paraId="0CC99A04" w14:textId="4C0A849F" w:rsidR="00375D80" w:rsidRPr="00237C08" w:rsidRDefault="00375D80" w:rsidP="00375D80">
      <w:pPr>
        <w:rPr>
          <w:b/>
        </w:rPr>
      </w:pPr>
      <w:r w:rsidRPr="00237C08">
        <w:rPr>
          <w:b/>
        </w:rPr>
        <w:t>Het plaatsen van opdrachten binnen een DAS</w:t>
      </w:r>
    </w:p>
    <w:p w14:paraId="2D26564F" w14:textId="4B64048C" w:rsidR="00375D80" w:rsidRDefault="003B6574" w:rsidP="00375D80">
      <w:r w:rsidRPr="003B6574">
        <w:t>Het tweede deel van de</w:t>
      </w:r>
      <w:r w:rsidR="00057B1F">
        <w:t>ze aanbestedings</w:t>
      </w:r>
      <w:r w:rsidRPr="003B6574">
        <w:t xml:space="preserve">procedure betreft het daadwerkelijk meedingen </w:t>
      </w:r>
      <w:r w:rsidR="006E036A">
        <w:t xml:space="preserve">in mini-competitie </w:t>
      </w:r>
      <w:r w:rsidRPr="003B6574">
        <w:t xml:space="preserve">naar </w:t>
      </w:r>
      <w:r w:rsidR="00416223">
        <w:t>o</w:t>
      </w:r>
      <w:r w:rsidRPr="003B6574">
        <w:t xml:space="preserve">pdrachten in deze DAS. Hiertoe reageert een </w:t>
      </w:r>
      <w:r w:rsidR="00F14B5F">
        <w:t>deelnemer</w:t>
      </w:r>
      <w:r w:rsidR="00FA7818">
        <w:t xml:space="preserve"> </w:t>
      </w:r>
      <w:r w:rsidR="006E036A">
        <w:t>op een o</w:t>
      </w:r>
      <w:r w:rsidRPr="003B6574">
        <w:t>ffert</w:t>
      </w:r>
      <w:r w:rsidR="006E036A">
        <w:t>e-uitvraag</w:t>
      </w:r>
      <w:r w:rsidR="008C08A8">
        <w:t>/aanbesteding binnen het DAS</w:t>
      </w:r>
      <w:r w:rsidRPr="003B6574">
        <w:t xml:space="preserve"> van </w:t>
      </w:r>
      <w:r w:rsidR="006E036A">
        <w:t>de o</w:t>
      </w:r>
      <w:r w:rsidRPr="003B6574">
        <w:t>pdracht</w:t>
      </w:r>
      <w:r w:rsidR="006E036A">
        <w:t>gever</w:t>
      </w:r>
      <w:r w:rsidRPr="003B6574">
        <w:t>.</w:t>
      </w:r>
      <w:r w:rsidR="00107A4D" w:rsidRPr="00107A4D">
        <w:t xml:space="preserve"> Alle tot het dynamische aankoopsysteem </w:t>
      </w:r>
      <w:r w:rsidR="00F14B5F">
        <w:t>deelnemers</w:t>
      </w:r>
      <w:r w:rsidR="00107A4D" w:rsidRPr="00107A4D">
        <w:t xml:space="preserve"> worden gelijktijdig </w:t>
      </w:r>
      <w:r w:rsidR="00107A4D">
        <w:t>elektronisch</w:t>
      </w:r>
      <w:r w:rsidR="00C36501">
        <w:t xml:space="preserve"> </w:t>
      </w:r>
      <w:r w:rsidR="00107A4D" w:rsidRPr="00107A4D">
        <w:t xml:space="preserve">uit genodigd om voor de specifieke opdracht die binnen het dynamische aankoopsysteem </w:t>
      </w:r>
      <w:r w:rsidR="00107A4D">
        <w:t xml:space="preserve">wordt </w:t>
      </w:r>
      <w:r w:rsidR="003234C6">
        <w:t>ge</w:t>
      </w:r>
      <w:r w:rsidR="00107A4D" w:rsidRPr="00107A4D">
        <w:t>plaatst een inschrijving in te dienen.</w:t>
      </w:r>
    </w:p>
    <w:p w14:paraId="533FB2BD" w14:textId="77777777" w:rsidR="003B6574" w:rsidRDefault="003B6574" w:rsidP="00375D80"/>
    <w:p w14:paraId="6D7AEE3A" w14:textId="49C5EEE5" w:rsidR="00333FCE" w:rsidRDefault="00333FCE" w:rsidP="00375D80">
      <w:r w:rsidRPr="00333FCE">
        <w:t xml:space="preserve">De regels voor het meedingen naar een opdracht zijn zowel te vinden in de </w:t>
      </w:r>
      <w:r w:rsidR="00CB6E64">
        <w:t>s</w:t>
      </w:r>
      <w:r w:rsidRPr="00333FCE">
        <w:t xml:space="preserve">electieleidraad als in </w:t>
      </w:r>
      <w:r w:rsidRPr="00D848BA">
        <w:t xml:space="preserve">de </w:t>
      </w:r>
      <w:r w:rsidR="00D848BA">
        <w:t>o</w:t>
      </w:r>
      <w:r w:rsidR="00EA1D8F">
        <w:t>fferte</w:t>
      </w:r>
      <w:r w:rsidR="00826BD2">
        <w:t>-</w:t>
      </w:r>
      <w:r w:rsidR="00D848BA">
        <w:t>uitvraag</w:t>
      </w:r>
      <w:r w:rsidR="008C08A8">
        <w:t>/aanbesteding</w:t>
      </w:r>
      <w:r w:rsidRPr="00333FCE">
        <w:t>. Bij strijdigheid g</w:t>
      </w:r>
      <w:r w:rsidR="00271CBF">
        <w:t xml:space="preserve">aat </w:t>
      </w:r>
      <w:r w:rsidR="00265BBC">
        <w:t>wat</w:t>
      </w:r>
      <w:r w:rsidR="00271CBF">
        <w:t xml:space="preserve"> in de </w:t>
      </w:r>
      <w:r w:rsidR="00EA1D8F" w:rsidRPr="00EA1D8F">
        <w:t>offerte</w:t>
      </w:r>
      <w:r w:rsidR="00826BD2">
        <w:t>-</w:t>
      </w:r>
      <w:r w:rsidR="00EA1D8F" w:rsidRPr="00EA1D8F">
        <w:t>uitvraag</w:t>
      </w:r>
      <w:r w:rsidR="00F33F73">
        <w:t xml:space="preserve">/ </w:t>
      </w:r>
      <w:r w:rsidR="00271CBF">
        <w:t xml:space="preserve">aanbestedingsstukken </w:t>
      </w:r>
      <w:r w:rsidRPr="00333FCE">
        <w:t>is vermeld voor.</w:t>
      </w:r>
    </w:p>
    <w:p w14:paraId="37E63D86" w14:textId="77777777" w:rsidR="00375D80" w:rsidRDefault="00375D80" w:rsidP="00375D80"/>
    <w:p w14:paraId="16D30012" w14:textId="78676ED2" w:rsidR="00375D80" w:rsidRPr="00335DF7" w:rsidRDefault="00375D80" w:rsidP="00375D80">
      <w:pPr>
        <w:rPr>
          <w:b/>
        </w:rPr>
      </w:pPr>
      <w:r w:rsidRPr="00335DF7">
        <w:rPr>
          <w:b/>
        </w:rPr>
        <w:t xml:space="preserve">Latere toetreding </w:t>
      </w:r>
      <w:r w:rsidR="00C8103C">
        <w:rPr>
          <w:b/>
        </w:rPr>
        <w:t xml:space="preserve">tot </w:t>
      </w:r>
      <w:r w:rsidR="00AD7B1D">
        <w:rPr>
          <w:b/>
        </w:rPr>
        <w:t>het DAS</w:t>
      </w:r>
      <w:r w:rsidR="00C8103C">
        <w:rPr>
          <w:b/>
        </w:rPr>
        <w:t xml:space="preserve"> </w:t>
      </w:r>
      <w:r w:rsidRPr="00335DF7">
        <w:rPr>
          <w:b/>
        </w:rPr>
        <w:t>door een ondernemer</w:t>
      </w:r>
    </w:p>
    <w:p w14:paraId="0DAE2710" w14:textId="2EC60672" w:rsidR="00D079F9" w:rsidRDefault="00375D80" w:rsidP="00375D80">
      <w:r>
        <w:t>Elke ondernemer kan gedurende de</w:t>
      </w:r>
      <w:r w:rsidR="00CA60F8">
        <w:t xml:space="preserve"> gehele</w:t>
      </w:r>
      <w:r>
        <w:t xml:space="preserve"> looptijd van </w:t>
      </w:r>
      <w:r w:rsidR="00601A0A">
        <w:t>deze</w:t>
      </w:r>
      <w:r>
        <w:t xml:space="preserve"> DAS </w:t>
      </w:r>
      <w:r w:rsidR="00C64C9A">
        <w:t xml:space="preserve">(dus na de selectiefase van de </w:t>
      </w:r>
    </w:p>
    <w:p w14:paraId="3892FD1B" w14:textId="7EEAB37B" w:rsidR="00FC244C" w:rsidRDefault="00D079F9" w:rsidP="00381AB8">
      <w:pPr>
        <w:rPr>
          <w:rFonts w:ascii="Calibri" w:hAnsi="Calibri" w:cs="Calibri"/>
          <w:color w:val="000000"/>
          <w:sz w:val="22"/>
          <w:szCs w:val="22"/>
          <w:highlight w:val="yellow"/>
        </w:rPr>
      </w:pPr>
      <w:r>
        <w:t>aanbesteding</w:t>
      </w:r>
      <w:r w:rsidR="0018199D">
        <w:t xml:space="preserve"> voor de inrichting van het DAS</w:t>
      </w:r>
      <w:r>
        <w:t xml:space="preserve">) </w:t>
      </w:r>
      <w:r w:rsidR="00375D80">
        <w:t xml:space="preserve">een verzoek tot toelating aan het </w:t>
      </w:r>
      <w:r w:rsidR="00D14D1B">
        <w:t>aankoop</w:t>
      </w:r>
      <w:r w:rsidR="00375D80">
        <w:t xml:space="preserve">systeem indienen. </w:t>
      </w:r>
      <w:r w:rsidR="00D818A2">
        <w:t>D</w:t>
      </w:r>
      <w:r w:rsidR="00375D80">
        <w:t xml:space="preserve">it verzoek </w:t>
      </w:r>
      <w:r w:rsidR="00D818A2">
        <w:t xml:space="preserve">wordt </w:t>
      </w:r>
      <w:r w:rsidR="00375D80">
        <w:t>binnen tien werkdagen beoorde</w:t>
      </w:r>
      <w:r w:rsidR="00D818A2">
        <w:t>e</w:t>
      </w:r>
      <w:r w:rsidR="00375D80">
        <w:t>l</w:t>
      </w:r>
      <w:r w:rsidR="00D818A2">
        <w:t>d</w:t>
      </w:r>
      <w:r w:rsidR="00375D80">
        <w:t xml:space="preserve"> (toetsing </w:t>
      </w:r>
      <w:r w:rsidR="0018199D">
        <w:t>op</w:t>
      </w:r>
      <w:r w:rsidR="00375D80">
        <w:t xml:space="preserve"> de uitsluitingsgronden en geschiktheidscriteria).</w:t>
      </w:r>
      <w:r w:rsidR="00381AB8">
        <w:t xml:space="preserve"> </w:t>
      </w:r>
    </w:p>
    <w:p w14:paraId="6CC0E052" w14:textId="3D0D273D" w:rsidR="008738A6" w:rsidRDefault="00BE39CB" w:rsidP="00EE350F">
      <w:pPr>
        <w:autoSpaceDE w:val="0"/>
        <w:autoSpaceDN w:val="0"/>
        <w:adjustRightInd w:val="0"/>
        <w:spacing w:line="240" w:lineRule="auto"/>
        <w:rPr>
          <w:rFonts w:ascii="Calibri" w:hAnsi="Calibri" w:cs="Calibri"/>
          <w:color w:val="000000"/>
          <w:sz w:val="22"/>
          <w:szCs w:val="22"/>
          <w:highlight w:val="yellow"/>
        </w:rPr>
      </w:pPr>
      <w:r w:rsidRPr="0018199D">
        <w:rPr>
          <w:rFonts w:ascii="Calibri" w:hAnsi="Calibri" w:cs="Calibri"/>
          <w:color w:val="000000"/>
          <w:sz w:val="22"/>
          <w:szCs w:val="22"/>
        </w:rPr>
        <w:t xml:space="preserve">Het </w:t>
      </w:r>
      <w:r w:rsidR="0018199D" w:rsidRPr="0018199D">
        <w:rPr>
          <w:rFonts w:ascii="Calibri" w:hAnsi="Calibri" w:cs="Calibri"/>
          <w:color w:val="000000"/>
          <w:sz w:val="22"/>
          <w:szCs w:val="22"/>
        </w:rPr>
        <w:t>t</w:t>
      </w:r>
      <w:r w:rsidR="0018199D">
        <w:rPr>
          <w:rFonts w:ascii="Calibri" w:hAnsi="Calibri" w:cs="Calibri"/>
          <w:color w:val="000000"/>
          <w:sz w:val="22"/>
          <w:szCs w:val="22"/>
        </w:rPr>
        <w:t xml:space="preserve">oetsen van </w:t>
      </w:r>
      <w:r w:rsidRPr="00BE39CB">
        <w:rPr>
          <w:rFonts w:ascii="Calibri" w:hAnsi="Calibri" w:cs="Calibri"/>
          <w:color w:val="000000"/>
          <w:sz w:val="22"/>
          <w:szCs w:val="22"/>
        </w:rPr>
        <w:t xml:space="preserve">aanmelden kost tijd. Pas indien u bent toegelaten tot </w:t>
      </w:r>
      <w:r w:rsidR="00AD7B1D">
        <w:rPr>
          <w:rFonts w:ascii="Calibri" w:hAnsi="Calibri" w:cs="Calibri"/>
          <w:color w:val="000000"/>
          <w:sz w:val="22"/>
          <w:szCs w:val="22"/>
        </w:rPr>
        <w:t>het DAS</w:t>
      </w:r>
      <w:r w:rsidRPr="00BE39CB">
        <w:rPr>
          <w:rFonts w:ascii="Calibri" w:hAnsi="Calibri" w:cs="Calibri"/>
          <w:color w:val="000000"/>
          <w:sz w:val="22"/>
          <w:szCs w:val="22"/>
        </w:rPr>
        <w:t xml:space="preserve"> kunt u meedingen naar een concrete opdracht</w:t>
      </w:r>
      <w:r w:rsidR="00271CBF">
        <w:rPr>
          <w:rFonts w:ascii="Calibri" w:hAnsi="Calibri" w:cs="Calibri"/>
          <w:color w:val="000000"/>
          <w:sz w:val="22"/>
          <w:szCs w:val="22"/>
        </w:rPr>
        <w:t>/aanbesteding</w:t>
      </w:r>
      <w:r w:rsidRPr="00BE39CB">
        <w:rPr>
          <w:rFonts w:ascii="Calibri" w:hAnsi="Calibri" w:cs="Calibri"/>
          <w:color w:val="000000"/>
          <w:sz w:val="22"/>
          <w:szCs w:val="22"/>
        </w:rPr>
        <w:t>.</w:t>
      </w:r>
    </w:p>
    <w:p w14:paraId="0936DC22" w14:textId="77777777" w:rsidR="00EE350F" w:rsidRPr="00BC5733" w:rsidRDefault="00EE350F" w:rsidP="00EE350F">
      <w:pPr>
        <w:rPr>
          <w:rFonts w:ascii="Calibri" w:hAnsi="Calibri" w:cs="Calibri"/>
          <w:color w:val="000000"/>
          <w:sz w:val="22"/>
          <w:szCs w:val="22"/>
          <w:highlight w:val="yellow"/>
        </w:rPr>
      </w:pPr>
    </w:p>
    <w:p w14:paraId="29CA9ADC" w14:textId="0D445DB1" w:rsidR="00F43865" w:rsidRPr="00154BE4" w:rsidRDefault="00EE350F" w:rsidP="00EE350F">
      <w:pPr>
        <w:rPr>
          <w:strike/>
        </w:rPr>
      </w:pPr>
      <w:r w:rsidRPr="00CA60F8">
        <w:rPr>
          <w:rFonts w:ascii="Calibri" w:hAnsi="Calibri" w:cs="Calibri"/>
          <w:color w:val="000000"/>
          <w:sz w:val="22"/>
          <w:szCs w:val="22"/>
        </w:rPr>
        <w:lastRenderedPageBreak/>
        <w:t xml:space="preserve">Zowel de procedure van </w:t>
      </w:r>
      <w:r w:rsidR="009F0802">
        <w:rPr>
          <w:rFonts w:ascii="Calibri" w:hAnsi="Calibri" w:cs="Calibri"/>
          <w:color w:val="000000"/>
          <w:sz w:val="22"/>
          <w:szCs w:val="22"/>
        </w:rPr>
        <w:t xml:space="preserve">aanmelding en toelating </w:t>
      </w:r>
      <w:r w:rsidRPr="00CA60F8">
        <w:rPr>
          <w:rFonts w:ascii="Calibri" w:hAnsi="Calibri" w:cs="Calibri"/>
          <w:color w:val="000000"/>
          <w:sz w:val="22"/>
          <w:szCs w:val="22"/>
        </w:rPr>
        <w:t xml:space="preserve">tot het DAS als de </w:t>
      </w:r>
      <w:r w:rsidR="009F0802">
        <w:rPr>
          <w:rFonts w:ascii="Calibri" w:hAnsi="Calibri" w:cs="Calibri"/>
          <w:color w:val="000000"/>
          <w:sz w:val="22"/>
          <w:szCs w:val="22"/>
        </w:rPr>
        <w:t>aanbestedings</w:t>
      </w:r>
      <w:r w:rsidRPr="00CA60F8">
        <w:rPr>
          <w:rFonts w:ascii="Calibri" w:hAnsi="Calibri" w:cs="Calibri"/>
          <w:color w:val="000000"/>
          <w:sz w:val="22"/>
          <w:szCs w:val="22"/>
        </w:rPr>
        <w:t xml:space="preserve">procedure voor het plaatsen van de opdrachten </w:t>
      </w:r>
      <w:r w:rsidR="002F2464" w:rsidRPr="00CA60F8">
        <w:rPr>
          <w:rFonts w:ascii="Calibri" w:hAnsi="Calibri" w:cs="Calibri"/>
          <w:color w:val="000000"/>
          <w:sz w:val="22"/>
          <w:szCs w:val="22"/>
        </w:rPr>
        <w:t xml:space="preserve">binnen </w:t>
      </w:r>
      <w:r w:rsidR="00AD7B1D">
        <w:rPr>
          <w:rFonts w:ascii="Calibri" w:hAnsi="Calibri" w:cs="Calibri"/>
          <w:color w:val="000000"/>
          <w:sz w:val="22"/>
          <w:szCs w:val="22"/>
        </w:rPr>
        <w:t>het DAS</w:t>
      </w:r>
      <w:r w:rsidR="002F2464" w:rsidRPr="00CA60F8">
        <w:rPr>
          <w:rFonts w:ascii="Calibri" w:hAnsi="Calibri" w:cs="Calibri"/>
          <w:color w:val="000000"/>
          <w:sz w:val="22"/>
          <w:szCs w:val="22"/>
        </w:rPr>
        <w:t xml:space="preserve"> </w:t>
      </w:r>
      <w:r w:rsidR="00FF3B48" w:rsidRPr="00CA60F8">
        <w:rPr>
          <w:rFonts w:ascii="Calibri" w:hAnsi="Calibri" w:cs="Calibri"/>
          <w:color w:val="000000"/>
          <w:sz w:val="22"/>
          <w:szCs w:val="22"/>
        </w:rPr>
        <w:t>wordt</w:t>
      </w:r>
      <w:r w:rsidRPr="00CA60F8">
        <w:rPr>
          <w:rFonts w:ascii="Calibri" w:hAnsi="Calibri" w:cs="Calibri"/>
          <w:color w:val="000000"/>
          <w:sz w:val="22"/>
          <w:szCs w:val="22"/>
        </w:rPr>
        <w:t xml:space="preserve"> elektronisch uitgevoerd via </w:t>
      </w:r>
      <w:r w:rsidR="004A7676">
        <w:rPr>
          <w:rFonts w:ascii="Calibri" w:hAnsi="Calibri" w:cs="Calibri"/>
          <w:color w:val="000000"/>
          <w:sz w:val="22"/>
          <w:szCs w:val="22"/>
        </w:rPr>
        <w:t>een</w:t>
      </w:r>
      <w:r w:rsidRPr="00CA60F8">
        <w:rPr>
          <w:rFonts w:ascii="Calibri" w:hAnsi="Calibri" w:cs="Calibri"/>
          <w:color w:val="000000"/>
          <w:sz w:val="22"/>
          <w:szCs w:val="22"/>
        </w:rPr>
        <w:t xml:space="preserve"> </w:t>
      </w:r>
      <w:r w:rsidR="003F047A" w:rsidRPr="00CA60F8">
        <w:rPr>
          <w:rFonts w:ascii="Calibri" w:hAnsi="Calibri" w:cs="Calibri"/>
          <w:color w:val="000000"/>
          <w:sz w:val="22"/>
          <w:szCs w:val="22"/>
        </w:rPr>
        <w:t>aanbestedingsplatform</w:t>
      </w:r>
      <w:r w:rsidR="003F047A" w:rsidRPr="009F0802">
        <w:rPr>
          <w:rFonts w:ascii="Calibri" w:hAnsi="Calibri" w:cs="Calibri"/>
          <w:color w:val="000000"/>
          <w:sz w:val="22"/>
          <w:szCs w:val="22"/>
        </w:rPr>
        <w:t>.</w:t>
      </w:r>
      <w:r w:rsidR="00F0716A">
        <w:rPr>
          <w:rFonts w:ascii="Calibri" w:hAnsi="Calibri" w:cs="Calibri"/>
          <w:color w:val="000000"/>
          <w:sz w:val="22"/>
          <w:szCs w:val="22"/>
        </w:rPr>
        <w:t xml:space="preserve"> </w:t>
      </w:r>
    </w:p>
    <w:p w14:paraId="553845AD" w14:textId="4925B304" w:rsidR="00E659DE" w:rsidRDefault="001B3EED" w:rsidP="001B3EED">
      <w:pPr>
        <w:pStyle w:val="Kop1"/>
      </w:pPr>
      <w:bookmarkStart w:id="11" w:name="_Toc22648049"/>
      <w:r>
        <w:lastRenderedPageBreak/>
        <w:t>B</w:t>
      </w:r>
      <w:r w:rsidR="00E659DE">
        <w:t>eschrijving</w:t>
      </w:r>
      <w:r>
        <w:t xml:space="preserve"> van de o</w:t>
      </w:r>
      <w:r w:rsidRPr="001B3EED">
        <w:t>pdracht</w:t>
      </w:r>
      <w:bookmarkEnd w:id="11"/>
    </w:p>
    <w:p w14:paraId="3D5D3FA5" w14:textId="52B7F99B" w:rsidR="00A80695" w:rsidRPr="00BB4F59" w:rsidRDefault="004D6938" w:rsidP="00C33D04">
      <w:pPr>
        <w:pStyle w:val="Kop2"/>
        <w:ind w:left="454" w:hanging="454"/>
      </w:pPr>
      <w:bookmarkStart w:id="12" w:name="_Toc22648050"/>
      <w:r w:rsidRPr="00BB4F59">
        <w:t>Inleiding</w:t>
      </w:r>
      <w:bookmarkEnd w:id="12"/>
    </w:p>
    <w:p w14:paraId="20928E43" w14:textId="023AFDE4" w:rsidR="00DC0C00" w:rsidRPr="00DC0C00" w:rsidRDefault="00DC0C00" w:rsidP="00DC0C00">
      <w:pPr>
        <w:rPr>
          <w:u w:val="single"/>
        </w:rPr>
      </w:pPr>
      <w:r w:rsidRPr="00DC0C00">
        <w:rPr>
          <w:u w:val="single"/>
        </w:rPr>
        <w:t xml:space="preserve">Coördinatie van </w:t>
      </w:r>
      <w:r w:rsidR="008B407F">
        <w:rPr>
          <w:u w:val="single"/>
        </w:rPr>
        <w:t xml:space="preserve">de </w:t>
      </w:r>
      <w:r w:rsidR="00234309" w:rsidRPr="00234309">
        <w:rPr>
          <w:u w:val="single"/>
        </w:rPr>
        <w:t xml:space="preserve">verwerking </w:t>
      </w:r>
      <w:r w:rsidR="00234309">
        <w:rPr>
          <w:u w:val="single"/>
        </w:rPr>
        <w:t xml:space="preserve">van partijen </w:t>
      </w:r>
      <w:r w:rsidRPr="00DC0C00">
        <w:rPr>
          <w:u w:val="single"/>
        </w:rPr>
        <w:t xml:space="preserve">grond </w:t>
      </w:r>
    </w:p>
    <w:p w14:paraId="31685311" w14:textId="3E9640B2" w:rsidR="00DC0C00" w:rsidRDefault="00DC0C00" w:rsidP="00DC0C00">
      <w:r>
        <w:t xml:space="preserve">De </w:t>
      </w:r>
      <w:r w:rsidR="0076700A">
        <w:t xml:space="preserve">verwerking van </w:t>
      </w:r>
      <w:r>
        <w:t>grond</w:t>
      </w:r>
      <w:r w:rsidR="00234309">
        <w:t xml:space="preserve"> </w:t>
      </w:r>
      <w:r w:rsidR="008B4E10">
        <w:t>van de gemeent</w:t>
      </w:r>
      <w:r>
        <w:t>e Amsterdam wordt gecoördineerd door de Grondbank</w:t>
      </w:r>
      <w:r w:rsidR="006F722E">
        <w:t xml:space="preserve"> van de </w:t>
      </w:r>
      <w:r>
        <w:t xml:space="preserve">afdeling Bodem, onderdeel van Grond en Ontwikkeling. Het betreft </w:t>
      </w:r>
      <w:r w:rsidR="004D6938">
        <w:t xml:space="preserve">de </w:t>
      </w:r>
      <w:r>
        <w:t xml:space="preserve">verwerking </w:t>
      </w:r>
      <w:r w:rsidR="00234309" w:rsidRPr="00234309">
        <w:t xml:space="preserve">van partijen </w:t>
      </w:r>
      <w:r w:rsidR="00434636">
        <w:t xml:space="preserve">schone </w:t>
      </w:r>
      <w:r w:rsidR="00056D4B">
        <w:t>tot</w:t>
      </w:r>
      <w:r w:rsidR="00D56174">
        <w:t xml:space="preserve"> </w:t>
      </w:r>
      <w:r w:rsidR="00A1715B">
        <w:t xml:space="preserve">sterk verontreinigde </w:t>
      </w:r>
      <w:r w:rsidR="00234309" w:rsidRPr="00234309">
        <w:t>grond</w:t>
      </w:r>
      <w:r w:rsidR="0076700A">
        <w:t>,</w:t>
      </w:r>
      <w:r w:rsidR="00D56174">
        <w:t xml:space="preserve"> </w:t>
      </w:r>
      <w:r>
        <w:t xml:space="preserve">welke </w:t>
      </w:r>
      <w:r w:rsidR="00234309">
        <w:t>zijn</w:t>
      </w:r>
      <w:r>
        <w:t xml:space="preserve"> gerelateerd aan</w:t>
      </w:r>
      <w:r w:rsidR="00234309">
        <w:t xml:space="preserve"> gemeentelijk </w:t>
      </w:r>
      <w:r>
        <w:t>projecten</w:t>
      </w:r>
      <w:r w:rsidR="00C7648D">
        <w:t xml:space="preserve">/werken </w:t>
      </w:r>
      <w:r w:rsidR="00234309">
        <w:t>of</w:t>
      </w:r>
      <w:r w:rsidR="00C36501">
        <w:t xml:space="preserve"> </w:t>
      </w:r>
      <w:r>
        <w:t xml:space="preserve">welke door de gemeenten zelf worden geïnitieerd c.q. uitgevoerd en waarbij de gemeente zelf grond laat verwerken. </w:t>
      </w:r>
    </w:p>
    <w:p w14:paraId="3D143A75" w14:textId="77777777" w:rsidR="004D0D02" w:rsidRDefault="004D0D02" w:rsidP="00DC0C00"/>
    <w:p w14:paraId="070A6EBC" w14:textId="3941C22C" w:rsidR="003234C6" w:rsidRDefault="003234C6" w:rsidP="00DC0C00">
      <w:r>
        <w:t>Vrijkomende grond (</w:t>
      </w:r>
      <w:r w:rsidR="003D269F">
        <w:t>categorieën</w:t>
      </w:r>
      <w:r>
        <w:t xml:space="preserve"> 1 en 2) uit een gemeentelijk project wordt over het algemeen AP04 gekeurd (in-situ of op depot) </w:t>
      </w:r>
      <w:r w:rsidR="003D269F">
        <w:t xml:space="preserve">om de grond definitief te classificeren. Op basis van de definitieve classificatie van de grond wordt </w:t>
      </w:r>
      <w:r w:rsidR="00C14415">
        <w:t>een uitvraag gedaan in de bijbehorende categorie. Tevens worden uitvragen gedaan in categorie 2 voor grond die indicatief geclassificeerd is als sterk verontreinigd.</w:t>
      </w:r>
      <w:r w:rsidR="00C36501">
        <w:t xml:space="preserve"> </w:t>
      </w:r>
    </w:p>
    <w:p w14:paraId="566BC8FA" w14:textId="4BB64FAE" w:rsidR="004D6938" w:rsidRPr="00BB4F59" w:rsidRDefault="004D6938" w:rsidP="00C33D04">
      <w:pPr>
        <w:pStyle w:val="Kop2"/>
        <w:ind w:left="454" w:hanging="454"/>
      </w:pPr>
      <w:bookmarkStart w:id="13" w:name="_Toc22648051"/>
      <w:r w:rsidRPr="00BB4F59">
        <w:t>Categorieën</w:t>
      </w:r>
      <w:bookmarkEnd w:id="13"/>
      <w:r w:rsidRPr="00BB4F59">
        <w:t xml:space="preserve"> </w:t>
      </w:r>
    </w:p>
    <w:p w14:paraId="0009F0DF" w14:textId="71A44EAC" w:rsidR="004D6938" w:rsidRDefault="004D6938" w:rsidP="004D6938">
      <w:r>
        <w:t xml:space="preserve">Registratie kan na een goedgekeurde aanmelding plaatsvinden voor één of meer van de volgende </w:t>
      </w:r>
      <w:r w:rsidR="00D41D39">
        <w:t>categorieën:</w:t>
      </w:r>
      <w:r>
        <w:t xml:space="preserve"> </w:t>
      </w:r>
    </w:p>
    <w:p w14:paraId="087539B1" w14:textId="77777777" w:rsidR="00B77088" w:rsidRDefault="00B77088" w:rsidP="004D6938"/>
    <w:p w14:paraId="1432F945" w14:textId="67F05900" w:rsidR="00B77088" w:rsidRDefault="00B77088" w:rsidP="004D6938">
      <w:r>
        <w:t xml:space="preserve">De volgende </w:t>
      </w:r>
      <w:r w:rsidR="00BA2036">
        <w:t xml:space="preserve">twee </w:t>
      </w:r>
      <w:r>
        <w:t xml:space="preserve">categorieën: </w:t>
      </w:r>
    </w:p>
    <w:p w14:paraId="186A4A85" w14:textId="102B3562" w:rsidR="004D6938" w:rsidRDefault="004D6938" w:rsidP="004D6938">
      <w:r>
        <w:t xml:space="preserve">1: Afzet van </w:t>
      </w:r>
      <w:r w:rsidR="007A28A6">
        <w:t xml:space="preserve">schone en </w:t>
      </w:r>
      <w:r>
        <w:t>hergebruikgrond;</w:t>
      </w:r>
    </w:p>
    <w:p w14:paraId="66469F90" w14:textId="46092E02" w:rsidR="0005663B" w:rsidRDefault="004D6938" w:rsidP="00DC0C00">
      <w:r>
        <w:t xml:space="preserve">2: </w:t>
      </w:r>
      <w:r w:rsidR="00B77088">
        <w:t>A</w:t>
      </w:r>
      <w:r w:rsidR="00B77088" w:rsidRPr="00B77088">
        <w:t>fzet</w:t>
      </w:r>
      <w:r w:rsidR="00C36501">
        <w:t xml:space="preserve"> </w:t>
      </w:r>
      <w:r w:rsidR="00B77088" w:rsidRPr="00B77088">
        <w:t xml:space="preserve">van </w:t>
      </w:r>
      <w:r w:rsidR="00706266" w:rsidRPr="008E16C2">
        <w:t>sterk verontreinigde /niet toepasbare grond</w:t>
      </w:r>
      <w:r>
        <w:t>;</w:t>
      </w:r>
    </w:p>
    <w:p w14:paraId="6936CF60" w14:textId="77777777" w:rsidR="0049589B" w:rsidRDefault="0049589B" w:rsidP="00DC0C00">
      <w:pPr>
        <w:rPr>
          <w:u w:val="single"/>
        </w:rPr>
      </w:pPr>
    </w:p>
    <w:p w14:paraId="1F52EAEC" w14:textId="77777777" w:rsidR="00B77088" w:rsidRPr="00B77088" w:rsidRDefault="00B77088" w:rsidP="00B77088">
      <w:pPr>
        <w:rPr>
          <w:u w:val="single"/>
        </w:rPr>
      </w:pPr>
      <w:r w:rsidRPr="00B77088">
        <w:rPr>
          <w:u w:val="single"/>
        </w:rPr>
        <w:t>Categorie 1: afzet van schone en herbruikbare grond</w:t>
      </w:r>
    </w:p>
    <w:p w14:paraId="4B0B1EF9" w14:textId="08ED463B" w:rsidR="00B77088" w:rsidRDefault="00B77088" w:rsidP="00B77088">
      <w:r>
        <w:t>De dienst bestaat uit de overname en toepassing in een niet-gemeentelijk werk/locatie van “schone”,</w:t>
      </w:r>
      <w:r w:rsidR="00C36501">
        <w:t xml:space="preserve"> </w:t>
      </w:r>
      <w:r>
        <w:t xml:space="preserve">licht of matig verontreinigde grond die vrijkomt bij gemeentelijke projecten en die toepasbaar is volgens het Besluit bodemkwaliteit als klasse </w:t>
      </w:r>
      <w:proofErr w:type="spellStart"/>
      <w:r>
        <w:t>Aw</w:t>
      </w:r>
      <w:proofErr w:type="spellEnd"/>
      <w:r>
        <w:t>, klasse Wonen of klasse Industrie. Het betreft “overtollige” hergebruikgrond. In principe probeert de afdeling Bodem zoveel mogelijk hergebruikgrond in een ander gemeentelijk werk/project her te gebruiken.</w:t>
      </w:r>
      <w:r w:rsidR="00C36501">
        <w:t xml:space="preserve"> </w:t>
      </w:r>
    </w:p>
    <w:p w14:paraId="04B01BFD" w14:textId="77777777" w:rsidR="00B77088" w:rsidRDefault="00B77088" w:rsidP="00B77088"/>
    <w:p w14:paraId="732E711B" w14:textId="0784FAF8" w:rsidR="00B77088" w:rsidRPr="008B1A8F" w:rsidRDefault="00B77088" w:rsidP="00B77088">
      <w:pPr>
        <w:rPr>
          <w:u w:val="single"/>
        </w:rPr>
      </w:pPr>
      <w:r w:rsidRPr="008B1A8F">
        <w:rPr>
          <w:u w:val="single"/>
        </w:rPr>
        <w:t>Categorie 2: afzet</w:t>
      </w:r>
      <w:r w:rsidR="00C36501" w:rsidRPr="008B1A8F">
        <w:rPr>
          <w:u w:val="single"/>
        </w:rPr>
        <w:t xml:space="preserve"> </w:t>
      </w:r>
      <w:r w:rsidRPr="008B1A8F">
        <w:rPr>
          <w:u w:val="single"/>
        </w:rPr>
        <w:t xml:space="preserve">van </w:t>
      </w:r>
      <w:r w:rsidR="00706266" w:rsidRPr="008B1A8F">
        <w:rPr>
          <w:u w:val="single"/>
        </w:rPr>
        <w:t>sterk verontreinigde /niet toepasbare grond</w:t>
      </w:r>
    </w:p>
    <w:p w14:paraId="57B5FB7D" w14:textId="3903B5AA" w:rsidR="00B77088" w:rsidRDefault="00B77088" w:rsidP="00B77088">
      <w:r>
        <w:t>De dienst bestaat uit de overname en verwerking van grond geclassificeerd als Niet toepasbaar volgens het Besluit Bodemkwaliteit (sterk verontreinigde grond).</w:t>
      </w:r>
      <w:r w:rsidR="00464D7F">
        <w:t xml:space="preserve"> </w:t>
      </w:r>
      <w:r>
        <w:t>Het betreft grond die in aanmerking komt voor reiniging (thermisch, natte of biologische reiniging), niet reinigbare grond voor immobilisatie of niet reinigbare grond voor stort op een daarvoor bestemde stortplaats.</w:t>
      </w:r>
      <w:r w:rsidR="00C36501">
        <w:t xml:space="preserve"> </w:t>
      </w:r>
    </w:p>
    <w:p w14:paraId="73417B3A" w14:textId="0A36CB5B" w:rsidR="00F64EAC" w:rsidRDefault="00314AE9" w:rsidP="00314AE9">
      <w:pPr>
        <w:pStyle w:val="Kop2"/>
        <w:ind w:left="454" w:hanging="454"/>
      </w:pPr>
      <w:r w:rsidRPr="00314AE9">
        <w:lastRenderedPageBreak/>
        <w:tab/>
      </w:r>
      <w:bookmarkStart w:id="14" w:name="_Toc22648052"/>
      <w:r>
        <w:t>Optionele c</w:t>
      </w:r>
      <w:r w:rsidRPr="00314AE9">
        <w:t>ategorieën</w:t>
      </w:r>
      <w:r w:rsidR="00306618">
        <w:t xml:space="preserve"> in een later stadium</w:t>
      </w:r>
      <w:bookmarkEnd w:id="14"/>
    </w:p>
    <w:p w14:paraId="2A96C13F" w14:textId="6F54CCF9" w:rsidR="00314AE9" w:rsidRDefault="00314AE9" w:rsidP="00B77088">
      <w:r w:rsidRPr="0076700A">
        <w:t xml:space="preserve">In </w:t>
      </w:r>
      <w:r w:rsidR="00780D91" w:rsidRPr="0076700A">
        <w:t xml:space="preserve">een later stadium </w:t>
      </w:r>
      <w:r w:rsidRPr="0076700A">
        <w:t xml:space="preserve">wil de gemeente Amsterdam </w:t>
      </w:r>
      <w:r w:rsidR="00FF025C">
        <w:t>aanvullende categorieën aan deze DAS toevoegen. Het gaat hierbij om de afzet van schoon tot sterk verontreinigde baggerspecie en vaste waterbodem en de afzet van schoon tot sterk verontreinigd (</w:t>
      </w:r>
      <w:proofErr w:type="spellStart"/>
      <w:r w:rsidR="00FF025C">
        <w:t>grondhoudend</w:t>
      </w:r>
      <w:proofErr w:type="spellEnd"/>
      <w:r w:rsidR="00FF025C">
        <w:t xml:space="preserve">) puin. </w:t>
      </w:r>
    </w:p>
    <w:p w14:paraId="1CC52503" w14:textId="74AE8B38" w:rsidR="00BE1F54" w:rsidRDefault="00BE1F54" w:rsidP="00B77088">
      <w:r>
        <w:t xml:space="preserve">Hiervoor wordt te zijner tijd een aparte aankondiging op </w:t>
      </w:r>
      <w:proofErr w:type="spellStart"/>
      <w:r>
        <w:t>TenderNed</w:t>
      </w:r>
      <w:proofErr w:type="spellEnd"/>
      <w:r>
        <w:t xml:space="preserve"> geplaatst.</w:t>
      </w:r>
    </w:p>
    <w:p w14:paraId="41D62D57" w14:textId="77777777" w:rsidR="00A80695" w:rsidRPr="00BB4F59" w:rsidRDefault="00A80695" w:rsidP="00C33D04">
      <w:pPr>
        <w:pStyle w:val="Kop2"/>
        <w:ind w:left="454" w:hanging="454"/>
      </w:pPr>
      <w:bookmarkStart w:id="15" w:name="_Toc382180915"/>
      <w:bookmarkStart w:id="16" w:name="_Toc22648053"/>
      <w:r w:rsidRPr="00BB4F59">
        <w:t>Opties en voorbehouden</w:t>
      </w:r>
      <w:bookmarkEnd w:id="15"/>
      <w:bookmarkEnd w:id="16"/>
    </w:p>
    <w:p w14:paraId="2853541C" w14:textId="317DCFDB" w:rsidR="007F0B45" w:rsidRDefault="007F0B45" w:rsidP="008572B1">
      <w:pPr>
        <w:pStyle w:val="Lijstalinea"/>
        <w:numPr>
          <w:ilvl w:val="0"/>
          <w:numId w:val="11"/>
        </w:numPr>
        <w:ind w:left="426" w:hanging="426"/>
      </w:pPr>
      <w:r>
        <w:t xml:space="preserve">Naast de verwerking van de genoemde partijen, kan ook het </w:t>
      </w:r>
      <w:r w:rsidRPr="00821D87">
        <w:rPr>
          <w:b/>
        </w:rPr>
        <w:t>transport</w:t>
      </w:r>
      <w:r>
        <w:t xml:space="preserve"> voor deze partijen in dezelfde</w:t>
      </w:r>
      <w:r w:rsidR="00C36501">
        <w:t xml:space="preserve"> </w:t>
      </w:r>
      <w:r>
        <w:t>aanbesteding</w:t>
      </w:r>
      <w:r w:rsidR="00C36501">
        <w:t xml:space="preserve"> </w:t>
      </w:r>
      <w:r>
        <w:t>worden uitgevraagd.</w:t>
      </w:r>
      <w:r w:rsidR="00C36501">
        <w:t xml:space="preserve"> </w:t>
      </w:r>
      <w:r>
        <w:t xml:space="preserve">Bij grond afkomstig van een van de </w:t>
      </w:r>
      <w:r w:rsidR="002D3F1B">
        <w:t xml:space="preserve">gemeentelijke </w:t>
      </w:r>
      <w:r>
        <w:t xml:space="preserve">depots wordt de grond over het algemeen door de opdrachtnemer binnen </w:t>
      </w:r>
      <w:r w:rsidR="00AD7B1D">
        <w:t>het DAS</w:t>
      </w:r>
      <w:r>
        <w:t xml:space="preserve"> naar zijn (vergunde) ontvangstlocatie getransporteerd.</w:t>
      </w:r>
      <w:r w:rsidR="00C36501">
        <w:t xml:space="preserve"> </w:t>
      </w:r>
      <w:r w:rsidR="00821D87">
        <w:br/>
      </w:r>
      <w:r>
        <w:t xml:space="preserve">Bij grond die vrijkomt bij een werk/project wordt het transport over het algemeen verzorgd door de aannemer van het project. Dan wordt alleen de toepassing </w:t>
      </w:r>
      <w:proofErr w:type="spellStart"/>
      <w:r>
        <w:t>cq</w:t>
      </w:r>
      <w:proofErr w:type="spellEnd"/>
      <w:r>
        <w:t xml:space="preserve"> verwerking van de partij grond binnen </w:t>
      </w:r>
      <w:r w:rsidR="00AD7B1D">
        <w:t>het DAS</w:t>
      </w:r>
      <w:r>
        <w:t xml:space="preserve"> uitgevraagd.</w:t>
      </w:r>
    </w:p>
    <w:p w14:paraId="1FCE8898" w14:textId="77777777" w:rsidR="007F0B45" w:rsidRDefault="007F0B45" w:rsidP="00821D87">
      <w:pPr>
        <w:ind w:left="426" w:hanging="426"/>
        <w:jc w:val="both"/>
      </w:pPr>
    </w:p>
    <w:p w14:paraId="515B0190" w14:textId="3EB7363A" w:rsidR="007F0B45" w:rsidRDefault="007F0B45" w:rsidP="008572B1">
      <w:pPr>
        <w:pStyle w:val="Lijstalinea"/>
        <w:numPr>
          <w:ilvl w:val="0"/>
          <w:numId w:val="11"/>
        </w:numPr>
        <w:ind w:left="426" w:hanging="426"/>
        <w:jc w:val="both"/>
      </w:pPr>
      <w:r>
        <w:t xml:space="preserve">De opdrachtgever kan besluiten soortgelijke werkzaamheden vallend binnen een van bovengenoemde categorieën die in opdracht van derden worden uitgevoerd ook in </w:t>
      </w:r>
      <w:r w:rsidR="00AD7B1D">
        <w:t>het DAS</w:t>
      </w:r>
      <w:r>
        <w:t xml:space="preserve"> uit te vragen. Het betreft daarbij opdrachten/projecten waarin de gemeente Amsterdam participeert.</w:t>
      </w:r>
    </w:p>
    <w:p w14:paraId="2B57E30E" w14:textId="77777777" w:rsidR="007F0B45" w:rsidRDefault="007F0B45" w:rsidP="00821D87">
      <w:pPr>
        <w:ind w:left="426" w:hanging="426"/>
        <w:jc w:val="both"/>
      </w:pPr>
    </w:p>
    <w:p w14:paraId="71FEE36C" w14:textId="583E6E8F" w:rsidR="00821D87" w:rsidRDefault="00821D87" w:rsidP="008572B1">
      <w:pPr>
        <w:pStyle w:val="Lijstalinea"/>
        <w:numPr>
          <w:ilvl w:val="0"/>
          <w:numId w:val="11"/>
        </w:numPr>
        <w:ind w:left="426" w:hanging="426"/>
      </w:pPr>
      <w:r w:rsidRPr="001D0763">
        <w:t xml:space="preserve">Voor onderhavige opdrachten /aanbestedingen binnen </w:t>
      </w:r>
      <w:r w:rsidR="00AD7B1D">
        <w:t>het DAS</w:t>
      </w:r>
      <w:r w:rsidR="00C36501">
        <w:t xml:space="preserve"> </w:t>
      </w:r>
      <w:r w:rsidRPr="001D0763">
        <w:t xml:space="preserve">is voorgeschreven dat de </w:t>
      </w:r>
      <w:r w:rsidRPr="000E0F4F">
        <w:rPr>
          <w:b/>
        </w:rPr>
        <w:t xml:space="preserve">vergunde ontvangstlocatie </w:t>
      </w:r>
      <w:r w:rsidRPr="000E0F4F">
        <w:rPr>
          <w:b/>
          <w:u w:val="single"/>
        </w:rPr>
        <w:t>in</w:t>
      </w:r>
      <w:r w:rsidRPr="000E0F4F">
        <w:rPr>
          <w:b/>
        </w:rPr>
        <w:t xml:space="preserve"> Nederland</w:t>
      </w:r>
      <w:r w:rsidRPr="001D0763">
        <w:t xml:space="preserve"> gelegen dient te zijn. Dit in verband met de relatief grote hoeveelheid tijd die nodig is om grensoverschrijdend transport van de grond te bewerkstelligen en de relatief grote hoeveelheid administratieve werkzaamheden die hiermee gepaard gaan. De toepasselijke wetgeving maakt het in dit kader buitengewoon </w:t>
      </w:r>
      <w:r w:rsidRPr="003D218E">
        <w:t xml:space="preserve">lastig om </w:t>
      </w:r>
      <w:r w:rsidR="000E7BB0" w:rsidRPr="003D218E">
        <w:t>(</w:t>
      </w:r>
      <w:r w:rsidRPr="003D218E">
        <w:t>vervuilde</w:t>
      </w:r>
      <w:r w:rsidR="000E7BB0" w:rsidRPr="003D218E">
        <w:t>)</w:t>
      </w:r>
      <w:r w:rsidRPr="003D218E">
        <w:t xml:space="preserve"> grond over de grens te brengen. </w:t>
      </w:r>
      <w:r w:rsidR="000E0F4F" w:rsidRPr="003D218E">
        <w:br/>
      </w:r>
      <w:r w:rsidRPr="003D218E">
        <w:t>De toepassings-, verwerkings- of reinigingslocatie mag wel in het buitenland liggen. Alhoewel de gemeente Amsterdam</w:t>
      </w:r>
      <w:r w:rsidR="00C36501" w:rsidRPr="003D218E">
        <w:t xml:space="preserve"> </w:t>
      </w:r>
      <w:r w:rsidRPr="003D218E">
        <w:t xml:space="preserve">de </w:t>
      </w:r>
      <w:r w:rsidR="00693B38" w:rsidRPr="003D218E">
        <w:t>(</w:t>
      </w:r>
      <w:r w:rsidRPr="003D218E">
        <w:t>vervuilde</w:t>
      </w:r>
      <w:r w:rsidR="00693B38" w:rsidRPr="003D218E">
        <w:t>)</w:t>
      </w:r>
      <w:r w:rsidRPr="003D218E">
        <w:t xml:space="preserve"> grond in Nederland wil kunnen afgeven staat het de</w:t>
      </w:r>
      <w:r w:rsidRPr="001D0763">
        <w:t xml:space="preserve"> ontvanger vrij om de grond na afgifte op de ontvangstlocatie </w:t>
      </w:r>
      <w:r w:rsidR="009A7131">
        <w:t xml:space="preserve">(gelegen in Nederland) </w:t>
      </w:r>
      <w:r w:rsidRPr="001D0763">
        <w:t xml:space="preserve">buiten Nederland te brengen en de daarvoor benodigde vergunningen te regelen. Elke Europese </w:t>
      </w:r>
      <w:r w:rsidR="00F975BF">
        <w:t>aanmelder</w:t>
      </w:r>
      <w:r w:rsidRPr="001D0763">
        <w:t xml:space="preserve"> is in staat om in Nederland een ontvangstlocatie te organiseren en op die manier mee te dingen naar opdrachten binnen </w:t>
      </w:r>
      <w:r w:rsidR="00AD7B1D">
        <w:t>het DAS</w:t>
      </w:r>
      <w:r w:rsidRPr="001D0763">
        <w:t>.</w:t>
      </w:r>
    </w:p>
    <w:p w14:paraId="3A391FB9" w14:textId="17B5C686" w:rsidR="00C33D04" w:rsidRDefault="00C33D04">
      <w:pPr>
        <w:spacing w:line="260" w:lineRule="atLeast"/>
        <w:rPr>
          <w:b/>
          <w:u w:val="single"/>
        </w:rPr>
      </w:pPr>
    </w:p>
    <w:p w14:paraId="65AE5F95" w14:textId="07E358BC" w:rsidR="007F0B45" w:rsidRDefault="007F0B45" w:rsidP="007F0B45">
      <w:pPr>
        <w:jc w:val="both"/>
      </w:pPr>
      <w:r w:rsidRPr="00CF0526">
        <w:rPr>
          <w:b/>
          <w:u w:val="single"/>
        </w:rPr>
        <w:t xml:space="preserve">Buiten de scope van de opdrachten </w:t>
      </w:r>
      <w:r w:rsidR="007F5DBF">
        <w:rPr>
          <w:b/>
          <w:u w:val="single"/>
        </w:rPr>
        <w:t xml:space="preserve">binnen het DAS </w:t>
      </w:r>
      <w:r w:rsidRPr="00CF0526">
        <w:rPr>
          <w:b/>
          <w:u w:val="single"/>
        </w:rPr>
        <w:t>valt</w:t>
      </w:r>
      <w:r>
        <w:t>:</w:t>
      </w:r>
    </w:p>
    <w:p w14:paraId="6CD7FF98" w14:textId="3CC1B946" w:rsidR="00CA237B" w:rsidRDefault="00CF0526" w:rsidP="008572B1">
      <w:pPr>
        <w:pStyle w:val="Lijstalinea"/>
        <w:numPr>
          <w:ilvl w:val="0"/>
          <w:numId w:val="12"/>
        </w:numPr>
        <w:ind w:left="426" w:hanging="426"/>
        <w:jc w:val="both"/>
      </w:pPr>
      <w:r>
        <w:t>Schone en h</w:t>
      </w:r>
      <w:r w:rsidR="007F0B45">
        <w:t xml:space="preserve">ergebruikgrond die </w:t>
      </w:r>
      <w:r w:rsidR="00D37F12">
        <w:t xml:space="preserve">rechtstreeks van een gemeentelijk project </w:t>
      </w:r>
      <w:r w:rsidR="007F0B45">
        <w:t>in een ander werk of hergebruikproject van de gemeente Amsterdam kan worden toegepast (werk met werk ).</w:t>
      </w:r>
      <w:r w:rsidR="00CA237B">
        <w:br/>
      </w:r>
    </w:p>
    <w:p w14:paraId="465F4CFB" w14:textId="466321DD" w:rsidR="007F0B45" w:rsidRDefault="00DB7045" w:rsidP="008572B1">
      <w:pPr>
        <w:pStyle w:val="Lijstalinea"/>
        <w:numPr>
          <w:ilvl w:val="0"/>
          <w:numId w:val="12"/>
        </w:numPr>
        <w:ind w:left="426" w:hanging="426"/>
        <w:jc w:val="both"/>
      </w:pPr>
      <w:r>
        <w:t>Schone en h</w:t>
      </w:r>
      <w:r w:rsidR="007F0B45">
        <w:t>ergebruikgrond die op een (hergebruik)locatie kan worden toegepast waarvoor een publieke samenwerking door de gemeente Amsterdam met een ander overheidsorgaan is aangegaan.</w:t>
      </w:r>
    </w:p>
    <w:p w14:paraId="6BE0A043" w14:textId="5262C402" w:rsidR="007632B6" w:rsidRPr="00BB4F59" w:rsidRDefault="007632B6" w:rsidP="00CE4708">
      <w:pPr>
        <w:pStyle w:val="Kop2"/>
        <w:ind w:left="454" w:hanging="454"/>
      </w:pPr>
      <w:bookmarkStart w:id="17" w:name="_Toc22648054"/>
      <w:r w:rsidRPr="00BB4F59">
        <w:lastRenderedPageBreak/>
        <w:t>Indicatieve omvang</w:t>
      </w:r>
      <w:r w:rsidR="00F73B0C" w:rsidRPr="00BB4F59">
        <w:t xml:space="preserve"> per categorie</w:t>
      </w:r>
      <w:bookmarkEnd w:id="17"/>
    </w:p>
    <w:p w14:paraId="3769E19E" w14:textId="3958AA59" w:rsidR="00C95F36" w:rsidRDefault="00C95F36" w:rsidP="00C95F36">
      <w:r>
        <w:t xml:space="preserve">Het aantal mogelijke </w:t>
      </w:r>
      <w:r w:rsidR="00913515">
        <w:t>aanbestedingen/</w:t>
      </w:r>
      <w:r>
        <w:t xml:space="preserve"> opdrachten binnen </w:t>
      </w:r>
      <w:r w:rsidR="00913515">
        <w:t xml:space="preserve">het </w:t>
      </w:r>
      <w:r>
        <w:t>DAS is op voorhand</w:t>
      </w:r>
      <w:r w:rsidR="00C36501">
        <w:t xml:space="preserve"> </w:t>
      </w:r>
      <w:r>
        <w:t xml:space="preserve">niet te bepalen: </w:t>
      </w:r>
    </w:p>
    <w:p w14:paraId="74014A3B" w14:textId="45F348B8" w:rsidR="00C95F36" w:rsidRDefault="00C95F36" w:rsidP="00C95F36">
      <w:r>
        <w:t>1/ Welke (</w:t>
      </w:r>
      <w:proofErr w:type="spellStart"/>
      <w:r>
        <w:t>gebiedsontwikkelings</w:t>
      </w:r>
      <w:proofErr w:type="spellEnd"/>
      <w:r>
        <w:t xml:space="preserve">)projecten in Amsterdam binnen de looptijd van </w:t>
      </w:r>
      <w:r w:rsidR="00AD7B1D">
        <w:t>het DAS</w:t>
      </w:r>
      <w:r>
        <w:t xml:space="preserve"> in uitvoering zullen gaan spelen is momenteel niet te voorzien.</w:t>
      </w:r>
    </w:p>
    <w:p w14:paraId="70899F7C" w14:textId="6E24589C" w:rsidR="00C95F36" w:rsidRDefault="00C95F36" w:rsidP="00C95F36">
      <w:r>
        <w:t xml:space="preserve">2/Hoeveel en welke </w:t>
      </w:r>
      <w:proofErr w:type="spellStart"/>
      <w:r>
        <w:t>milieuhygiënische</w:t>
      </w:r>
      <w:proofErr w:type="spellEnd"/>
      <w:r>
        <w:t xml:space="preserve"> en civieltechnische kwaliteit grond daarbij </w:t>
      </w:r>
      <w:r w:rsidR="00313DCD">
        <w:t>vrijkomt,</w:t>
      </w:r>
      <w:r>
        <w:t xml:space="preserve"> is nog minder te voorzien en is sterk afhankelijk welke gebieden ontwikkeld worden, en in welke volgorde . </w:t>
      </w:r>
    </w:p>
    <w:p w14:paraId="35AF6CAC" w14:textId="77777777" w:rsidR="00605AAF" w:rsidRDefault="00605AAF" w:rsidP="00C95F36"/>
    <w:p w14:paraId="4F9C9307" w14:textId="543610D5" w:rsidR="002E4721" w:rsidRDefault="002E4721" w:rsidP="002E4721">
      <w:pPr>
        <w:rPr>
          <w:rFonts w:eastAsia="Calibri"/>
          <w:sz w:val="20"/>
        </w:rPr>
      </w:pPr>
      <w:r w:rsidRPr="002E4721">
        <w:rPr>
          <w:rFonts w:eastAsia="Calibri"/>
          <w:sz w:val="20"/>
        </w:rPr>
        <w:t xml:space="preserve">Tabel 1. </w:t>
      </w:r>
      <w:r w:rsidR="00A9453E" w:rsidRPr="00A9453E">
        <w:rPr>
          <w:rFonts w:eastAsia="Calibri"/>
          <w:sz w:val="20"/>
        </w:rPr>
        <w:t xml:space="preserve">Indicatieve omvang van schone, hergebruik en niet toepasbaar </w:t>
      </w:r>
      <w:r w:rsidR="005F14F6" w:rsidRPr="005F14F6">
        <w:rPr>
          <w:rFonts w:eastAsia="Calibri"/>
          <w:sz w:val="20"/>
        </w:rPr>
        <w:t xml:space="preserve">grondstromen </w:t>
      </w:r>
      <w:r w:rsidR="00A9453E" w:rsidRPr="00A9453E">
        <w:rPr>
          <w:rFonts w:eastAsia="Calibri"/>
          <w:sz w:val="20"/>
        </w:rPr>
        <w:t>de laatste 2 jaar.</w:t>
      </w:r>
      <w:r w:rsidR="00A9453E">
        <w:rPr>
          <w:rFonts w:eastAsia="Calibri"/>
          <w:sz w:val="20"/>
        </w:rPr>
        <w:t xml:space="preserve"> </w:t>
      </w:r>
    </w:p>
    <w:tbl>
      <w:tblPr>
        <w:tblW w:w="823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59"/>
        <w:gridCol w:w="2126"/>
        <w:gridCol w:w="2552"/>
      </w:tblGrid>
      <w:tr w:rsidR="00FE00D9" w:rsidRPr="00C211A0" w14:paraId="57027D12" w14:textId="118BA264" w:rsidTr="00CE4D8C">
        <w:trPr>
          <w:trHeight w:val="300"/>
        </w:trPr>
        <w:tc>
          <w:tcPr>
            <w:tcW w:w="3559" w:type="dxa"/>
            <w:tcBorders>
              <w:bottom w:val="single" w:sz="4" w:space="0" w:color="auto"/>
            </w:tcBorders>
            <w:shd w:val="clear" w:color="auto" w:fill="auto"/>
            <w:noWrap/>
            <w:vAlign w:val="bottom"/>
            <w:hideMark/>
          </w:tcPr>
          <w:p w14:paraId="5E542AE8" w14:textId="77777777" w:rsidR="00FE00D9" w:rsidRPr="00C211A0" w:rsidRDefault="00FE00D9" w:rsidP="005F14F6">
            <w:pPr>
              <w:spacing w:line="240" w:lineRule="auto"/>
              <w:rPr>
                <w:rFonts w:ascii="Calibri" w:eastAsia="Times New Roman" w:hAnsi="Calibri"/>
                <w:b/>
                <w:color w:val="000000"/>
                <w:sz w:val="22"/>
                <w:szCs w:val="22"/>
                <w:lang w:eastAsia="nl-NL"/>
              </w:rPr>
            </w:pPr>
            <w:r w:rsidRPr="00C211A0">
              <w:rPr>
                <w:rFonts w:ascii="Calibri" w:eastAsia="Calibri" w:hAnsi="Calibri"/>
                <w:b/>
                <w:color w:val="000000"/>
                <w:sz w:val="22"/>
                <w:szCs w:val="22"/>
              </w:rPr>
              <w:t xml:space="preserve">Klasse </w:t>
            </w:r>
            <w:proofErr w:type="spellStart"/>
            <w:r w:rsidRPr="00C211A0">
              <w:rPr>
                <w:rFonts w:ascii="Calibri" w:eastAsia="Calibri" w:hAnsi="Calibri"/>
                <w:b/>
                <w:color w:val="000000"/>
                <w:sz w:val="22"/>
                <w:szCs w:val="22"/>
              </w:rPr>
              <w:t>Bbk</w:t>
            </w:r>
            <w:proofErr w:type="spellEnd"/>
          </w:p>
        </w:tc>
        <w:tc>
          <w:tcPr>
            <w:tcW w:w="2126" w:type="dxa"/>
            <w:tcBorders>
              <w:bottom w:val="single" w:sz="4" w:space="0" w:color="auto"/>
            </w:tcBorders>
            <w:shd w:val="clear" w:color="auto" w:fill="auto"/>
            <w:noWrap/>
            <w:vAlign w:val="bottom"/>
            <w:hideMark/>
          </w:tcPr>
          <w:p w14:paraId="19EDE8A3" w14:textId="77777777" w:rsidR="00FE00D9" w:rsidRPr="00C211A0" w:rsidRDefault="00FE00D9" w:rsidP="005F14F6">
            <w:pPr>
              <w:spacing w:line="240" w:lineRule="auto"/>
              <w:jc w:val="right"/>
              <w:rPr>
                <w:rFonts w:ascii="Calibri" w:eastAsia="Times New Roman" w:hAnsi="Calibri"/>
                <w:b/>
                <w:color w:val="000000"/>
                <w:sz w:val="22"/>
                <w:szCs w:val="22"/>
                <w:lang w:eastAsia="nl-NL"/>
              </w:rPr>
            </w:pPr>
            <w:r w:rsidRPr="00C211A0">
              <w:rPr>
                <w:rFonts w:ascii="Calibri" w:eastAsia="Calibri" w:hAnsi="Calibri"/>
                <w:b/>
                <w:color w:val="000000"/>
                <w:sz w:val="22"/>
                <w:szCs w:val="22"/>
              </w:rPr>
              <w:t>2017</w:t>
            </w:r>
          </w:p>
        </w:tc>
        <w:tc>
          <w:tcPr>
            <w:tcW w:w="2552" w:type="dxa"/>
            <w:tcBorders>
              <w:bottom w:val="single" w:sz="4" w:space="0" w:color="auto"/>
            </w:tcBorders>
            <w:vAlign w:val="bottom"/>
          </w:tcPr>
          <w:p w14:paraId="100C8F22" w14:textId="54FAE7C8" w:rsidR="00FE00D9" w:rsidRPr="00C211A0" w:rsidRDefault="00FE00D9" w:rsidP="005F14F6">
            <w:pPr>
              <w:spacing w:line="240" w:lineRule="auto"/>
              <w:jc w:val="right"/>
              <w:rPr>
                <w:rFonts w:ascii="Calibri" w:eastAsia="Calibri" w:hAnsi="Calibri"/>
                <w:b/>
                <w:color w:val="000000"/>
                <w:sz w:val="22"/>
                <w:szCs w:val="22"/>
              </w:rPr>
            </w:pPr>
            <w:r w:rsidRPr="00C211A0">
              <w:rPr>
                <w:rFonts w:ascii="Calibri" w:eastAsia="Calibri" w:hAnsi="Calibri"/>
                <w:b/>
                <w:color w:val="000000"/>
                <w:sz w:val="22"/>
                <w:szCs w:val="22"/>
              </w:rPr>
              <w:t>2018</w:t>
            </w:r>
          </w:p>
        </w:tc>
      </w:tr>
      <w:tr w:rsidR="00FE00D9" w:rsidRPr="005F14F6" w14:paraId="32EFD292" w14:textId="4F084C1F" w:rsidTr="00CE4D8C">
        <w:trPr>
          <w:trHeight w:val="300"/>
        </w:trPr>
        <w:tc>
          <w:tcPr>
            <w:tcW w:w="3559" w:type="dxa"/>
            <w:tcBorders>
              <w:top w:val="single" w:sz="4" w:space="0" w:color="auto"/>
              <w:left w:val="single" w:sz="4" w:space="0" w:color="auto"/>
              <w:bottom w:val="nil"/>
              <w:right w:val="single" w:sz="4" w:space="0" w:color="auto"/>
            </w:tcBorders>
            <w:shd w:val="clear" w:color="auto" w:fill="auto"/>
            <w:noWrap/>
            <w:vAlign w:val="bottom"/>
            <w:hideMark/>
          </w:tcPr>
          <w:p w14:paraId="1584FCCD" w14:textId="77777777" w:rsidR="00FE00D9" w:rsidRPr="005F14F6" w:rsidRDefault="00FE00D9" w:rsidP="005F14F6">
            <w:pPr>
              <w:spacing w:line="240" w:lineRule="auto"/>
              <w:rPr>
                <w:rFonts w:ascii="Calibri" w:eastAsia="Times New Roman" w:hAnsi="Calibri"/>
                <w:color w:val="000000"/>
                <w:sz w:val="22"/>
                <w:szCs w:val="22"/>
                <w:lang w:eastAsia="nl-NL"/>
              </w:rPr>
            </w:pPr>
            <w:r w:rsidRPr="005F14F6">
              <w:rPr>
                <w:rFonts w:ascii="Calibri" w:eastAsia="Calibri" w:hAnsi="Calibri"/>
                <w:color w:val="000000"/>
                <w:sz w:val="22"/>
                <w:szCs w:val="22"/>
              </w:rPr>
              <w:t>AW</w:t>
            </w:r>
          </w:p>
        </w:tc>
        <w:tc>
          <w:tcPr>
            <w:tcW w:w="2126" w:type="dxa"/>
            <w:tcBorders>
              <w:top w:val="single" w:sz="4" w:space="0" w:color="auto"/>
              <w:left w:val="single" w:sz="4" w:space="0" w:color="auto"/>
              <w:bottom w:val="nil"/>
              <w:right w:val="single" w:sz="4" w:space="0" w:color="auto"/>
            </w:tcBorders>
            <w:shd w:val="clear" w:color="auto" w:fill="auto"/>
            <w:noWrap/>
            <w:vAlign w:val="bottom"/>
            <w:hideMark/>
          </w:tcPr>
          <w:p w14:paraId="01FBC637" w14:textId="77777777" w:rsidR="00FE00D9" w:rsidRPr="005F14F6" w:rsidRDefault="00FE00D9" w:rsidP="005F14F6">
            <w:pPr>
              <w:spacing w:line="240" w:lineRule="auto"/>
              <w:jc w:val="right"/>
              <w:rPr>
                <w:rFonts w:ascii="Calibri" w:eastAsia="Times New Roman" w:hAnsi="Calibri"/>
                <w:color w:val="000000"/>
                <w:sz w:val="22"/>
                <w:szCs w:val="22"/>
                <w:lang w:eastAsia="nl-NL"/>
              </w:rPr>
            </w:pPr>
            <w:r w:rsidRPr="005F14F6">
              <w:rPr>
                <w:rFonts w:ascii="Calibri" w:eastAsia="Calibri" w:hAnsi="Calibri"/>
                <w:color w:val="000000"/>
                <w:sz w:val="22"/>
                <w:szCs w:val="22"/>
              </w:rPr>
              <w:t>27.102</w:t>
            </w:r>
          </w:p>
        </w:tc>
        <w:tc>
          <w:tcPr>
            <w:tcW w:w="2552" w:type="dxa"/>
            <w:tcBorders>
              <w:top w:val="single" w:sz="4" w:space="0" w:color="auto"/>
              <w:left w:val="single" w:sz="4" w:space="0" w:color="auto"/>
              <w:bottom w:val="nil"/>
              <w:right w:val="single" w:sz="4" w:space="0" w:color="auto"/>
            </w:tcBorders>
            <w:vAlign w:val="bottom"/>
          </w:tcPr>
          <w:p w14:paraId="2515151D" w14:textId="389ABF4B" w:rsidR="00FE00D9" w:rsidRPr="005F14F6" w:rsidRDefault="00FE00D9" w:rsidP="005F14F6">
            <w:pPr>
              <w:spacing w:line="240" w:lineRule="auto"/>
              <w:jc w:val="right"/>
              <w:rPr>
                <w:rFonts w:ascii="Calibri" w:eastAsia="Calibri" w:hAnsi="Calibri"/>
                <w:color w:val="000000"/>
                <w:sz w:val="22"/>
                <w:szCs w:val="22"/>
              </w:rPr>
            </w:pPr>
            <w:r w:rsidRPr="005F14F6">
              <w:rPr>
                <w:rFonts w:ascii="Calibri" w:eastAsia="Calibri" w:hAnsi="Calibri"/>
                <w:color w:val="000000"/>
                <w:sz w:val="22"/>
                <w:szCs w:val="22"/>
              </w:rPr>
              <w:t>73.366</w:t>
            </w:r>
          </w:p>
        </w:tc>
      </w:tr>
      <w:tr w:rsidR="00FE00D9" w:rsidRPr="005F14F6" w14:paraId="24921930" w14:textId="6E6C1D82" w:rsidTr="00CE4D8C">
        <w:trPr>
          <w:trHeight w:val="300"/>
        </w:trPr>
        <w:tc>
          <w:tcPr>
            <w:tcW w:w="3559" w:type="dxa"/>
            <w:tcBorders>
              <w:top w:val="nil"/>
              <w:left w:val="single" w:sz="4" w:space="0" w:color="auto"/>
              <w:bottom w:val="nil"/>
              <w:right w:val="single" w:sz="4" w:space="0" w:color="auto"/>
            </w:tcBorders>
            <w:shd w:val="clear" w:color="auto" w:fill="auto"/>
            <w:noWrap/>
            <w:vAlign w:val="bottom"/>
            <w:hideMark/>
          </w:tcPr>
          <w:p w14:paraId="356DF36C" w14:textId="77777777" w:rsidR="00FE00D9" w:rsidRPr="005F14F6" w:rsidRDefault="00FE00D9" w:rsidP="005F14F6">
            <w:pPr>
              <w:spacing w:line="240" w:lineRule="auto"/>
              <w:rPr>
                <w:rFonts w:ascii="Calibri" w:eastAsia="Times New Roman" w:hAnsi="Calibri"/>
                <w:color w:val="000000"/>
                <w:sz w:val="22"/>
                <w:szCs w:val="22"/>
                <w:lang w:eastAsia="nl-NL"/>
              </w:rPr>
            </w:pPr>
            <w:r w:rsidRPr="005F14F6">
              <w:rPr>
                <w:rFonts w:ascii="Calibri" w:eastAsia="Calibri" w:hAnsi="Calibri"/>
                <w:color w:val="000000"/>
                <w:sz w:val="22"/>
                <w:szCs w:val="22"/>
              </w:rPr>
              <w:t>Wonen</w:t>
            </w:r>
          </w:p>
        </w:tc>
        <w:tc>
          <w:tcPr>
            <w:tcW w:w="2126" w:type="dxa"/>
            <w:tcBorders>
              <w:top w:val="nil"/>
              <w:left w:val="single" w:sz="4" w:space="0" w:color="auto"/>
              <w:bottom w:val="nil"/>
              <w:right w:val="single" w:sz="4" w:space="0" w:color="auto"/>
            </w:tcBorders>
            <w:shd w:val="clear" w:color="auto" w:fill="auto"/>
            <w:noWrap/>
            <w:vAlign w:val="bottom"/>
            <w:hideMark/>
          </w:tcPr>
          <w:p w14:paraId="310B964F" w14:textId="77777777" w:rsidR="00FE00D9" w:rsidRPr="005F14F6" w:rsidRDefault="00FE00D9" w:rsidP="005F14F6">
            <w:pPr>
              <w:spacing w:line="240" w:lineRule="auto"/>
              <w:jc w:val="right"/>
              <w:rPr>
                <w:rFonts w:ascii="Calibri" w:eastAsia="Times New Roman" w:hAnsi="Calibri"/>
                <w:color w:val="000000"/>
                <w:sz w:val="22"/>
                <w:szCs w:val="22"/>
                <w:lang w:eastAsia="nl-NL"/>
              </w:rPr>
            </w:pPr>
            <w:r w:rsidRPr="005F14F6">
              <w:rPr>
                <w:rFonts w:ascii="Calibri" w:eastAsia="Calibri" w:hAnsi="Calibri"/>
                <w:color w:val="000000"/>
                <w:sz w:val="22"/>
                <w:szCs w:val="22"/>
              </w:rPr>
              <w:t>72.259</w:t>
            </w:r>
          </w:p>
        </w:tc>
        <w:tc>
          <w:tcPr>
            <w:tcW w:w="2552" w:type="dxa"/>
            <w:tcBorders>
              <w:top w:val="nil"/>
              <w:left w:val="single" w:sz="4" w:space="0" w:color="auto"/>
              <w:bottom w:val="nil"/>
              <w:right w:val="single" w:sz="4" w:space="0" w:color="auto"/>
            </w:tcBorders>
            <w:vAlign w:val="bottom"/>
          </w:tcPr>
          <w:p w14:paraId="56731FF1" w14:textId="23A97FB5" w:rsidR="00FE00D9" w:rsidRPr="005F14F6" w:rsidRDefault="00FE00D9" w:rsidP="005F14F6">
            <w:pPr>
              <w:spacing w:line="240" w:lineRule="auto"/>
              <w:jc w:val="right"/>
              <w:rPr>
                <w:rFonts w:ascii="Calibri" w:eastAsia="Calibri" w:hAnsi="Calibri"/>
                <w:color w:val="000000"/>
                <w:sz w:val="22"/>
                <w:szCs w:val="22"/>
              </w:rPr>
            </w:pPr>
            <w:r w:rsidRPr="005F14F6">
              <w:rPr>
                <w:rFonts w:ascii="Calibri" w:eastAsia="Calibri" w:hAnsi="Calibri"/>
                <w:color w:val="000000"/>
                <w:sz w:val="22"/>
                <w:szCs w:val="22"/>
              </w:rPr>
              <w:t>42.516</w:t>
            </w:r>
          </w:p>
        </w:tc>
      </w:tr>
      <w:tr w:rsidR="00FE00D9" w:rsidRPr="005F14F6" w14:paraId="71960F32" w14:textId="6B3372D9" w:rsidTr="00CE4D8C">
        <w:trPr>
          <w:trHeight w:val="300"/>
        </w:trPr>
        <w:tc>
          <w:tcPr>
            <w:tcW w:w="3559" w:type="dxa"/>
            <w:tcBorders>
              <w:top w:val="nil"/>
              <w:left w:val="single" w:sz="4" w:space="0" w:color="auto"/>
              <w:bottom w:val="nil"/>
              <w:right w:val="single" w:sz="4" w:space="0" w:color="auto"/>
            </w:tcBorders>
            <w:shd w:val="clear" w:color="auto" w:fill="auto"/>
            <w:noWrap/>
            <w:vAlign w:val="bottom"/>
            <w:hideMark/>
          </w:tcPr>
          <w:p w14:paraId="13DCFAAA" w14:textId="77777777" w:rsidR="00FE00D9" w:rsidRPr="005F14F6" w:rsidRDefault="00FE00D9" w:rsidP="005F14F6">
            <w:pPr>
              <w:spacing w:line="240" w:lineRule="auto"/>
              <w:rPr>
                <w:rFonts w:ascii="Calibri" w:eastAsia="Times New Roman" w:hAnsi="Calibri"/>
                <w:color w:val="000000"/>
                <w:sz w:val="22"/>
                <w:szCs w:val="22"/>
                <w:lang w:eastAsia="nl-NL"/>
              </w:rPr>
            </w:pPr>
            <w:r w:rsidRPr="005F14F6">
              <w:rPr>
                <w:rFonts w:ascii="Calibri" w:eastAsia="Calibri" w:hAnsi="Calibri"/>
                <w:color w:val="000000"/>
                <w:sz w:val="22"/>
                <w:szCs w:val="22"/>
              </w:rPr>
              <w:t>Industrie</w:t>
            </w:r>
          </w:p>
        </w:tc>
        <w:tc>
          <w:tcPr>
            <w:tcW w:w="2126" w:type="dxa"/>
            <w:tcBorders>
              <w:top w:val="nil"/>
              <w:left w:val="single" w:sz="4" w:space="0" w:color="auto"/>
              <w:bottom w:val="nil"/>
              <w:right w:val="single" w:sz="4" w:space="0" w:color="auto"/>
            </w:tcBorders>
            <w:shd w:val="clear" w:color="auto" w:fill="auto"/>
            <w:noWrap/>
            <w:vAlign w:val="bottom"/>
            <w:hideMark/>
          </w:tcPr>
          <w:p w14:paraId="692CAA81" w14:textId="77777777" w:rsidR="00FE00D9" w:rsidRPr="005F14F6" w:rsidRDefault="00FE00D9" w:rsidP="005F14F6">
            <w:pPr>
              <w:spacing w:line="240" w:lineRule="auto"/>
              <w:jc w:val="right"/>
              <w:rPr>
                <w:rFonts w:ascii="Calibri" w:eastAsia="Times New Roman" w:hAnsi="Calibri"/>
                <w:color w:val="000000"/>
                <w:sz w:val="22"/>
                <w:szCs w:val="22"/>
                <w:lang w:eastAsia="nl-NL"/>
              </w:rPr>
            </w:pPr>
            <w:r w:rsidRPr="005F14F6">
              <w:rPr>
                <w:rFonts w:ascii="Calibri" w:eastAsia="Calibri" w:hAnsi="Calibri"/>
                <w:color w:val="000000"/>
                <w:sz w:val="22"/>
                <w:szCs w:val="22"/>
              </w:rPr>
              <w:t>87.963</w:t>
            </w:r>
          </w:p>
        </w:tc>
        <w:tc>
          <w:tcPr>
            <w:tcW w:w="2552" w:type="dxa"/>
            <w:tcBorders>
              <w:top w:val="nil"/>
              <w:left w:val="single" w:sz="4" w:space="0" w:color="auto"/>
              <w:bottom w:val="nil"/>
              <w:right w:val="single" w:sz="4" w:space="0" w:color="auto"/>
            </w:tcBorders>
            <w:vAlign w:val="bottom"/>
          </w:tcPr>
          <w:p w14:paraId="4384B595" w14:textId="389505F7" w:rsidR="00FE00D9" w:rsidRPr="005F14F6" w:rsidRDefault="00FE00D9" w:rsidP="005F14F6">
            <w:pPr>
              <w:spacing w:line="240" w:lineRule="auto"/>
              <w:jc w:val="right"/>
              <w:rPr>
                <w:rFonts w:ascii="Calibri" w:eastAsia="Calibri" w:hAnsi="Calibri"/>
                <w:color w:val="000000"/>
                <w:sz w:val="22"/>
                <w:szCs w:val="22"/>
              </w:rPr>
            </w:pPr>
            <w:r w:rsidRPr="005F14F6">
              <w:rPr>
                <w:rFonts w:ascii="Calibri" w:eastAsia="Calibri" w:hAnsi="Calibri"/>
                <w:color w:val="000000"/>
                <w:sz w:val="22"/>
                <w:szCs w:val="22"/>
              </w:rPr>
              <w:t>107.659</w:t>
            </w:r>
          </w:p>
        </w:tc>
      </w:tr>
      <w:tr w:rsidR="00FE00D9" w:rsidRPr="00C211A0" w14:paraId="6E55F147" w14:textId="445831B1" w:rsidTr="00CE4D8C">
        <w:trPr>
          <w:trHeight w:val="300"/>
        </w:trPr>
        <w:tc>
          <w:tcPr>
            <w:tcW w:w="3559" w:type="dxa"/>
            <w:tcBorders>
              <w:top w:val="single" w:sz="4" w:space="0" w:color="auto"/>
            </w:tcBorders>
            <w:shd w:val="clear" w:color="auto" w:fill="auto"/>
            <w:noWrap/>
            <w:vAlign w:val="bottom"/>
            <w:hideMark/>
          </w:tcPr>
          <w:p w14:paraId="6A8F4555" w14:textId="77777777" w:rsidR="00FE00D9" w:rsidRDefault="00FE00D9" w:rsidP="003659CC">
            <w:pPr>
              <w:spacing w:line="240" w:lineRule="auto"/>
              <w:rPr>
                <w:rFonts w:ascii="Calibri" w:eastAsia="Calibri" w:hAnsi="Calibri"/>
                <w:b/>
                <w:color w:val="000000"/>
                <w:sz w:val="22"/>
                <w:szCs w:val="22"/>
              </w:rPr>
            </w:pPr>
            <w:r w:rsidRPr="00C211A0">
              <w:rPr>
                <w:rFonts w:ascii="Calibri" w:eastAsia="Calibri" w:hAnsi="Calibri"/>
                <w:b/>
                <w:color w:val="000000"/>
                <w:sz w:val="22"/>
                <w:szCs w:val="22"/>
              </w:rPr>
              <w:t xml:space="preserve">Totaal </w:t>
            </w:r>
            <w:r w:rsidR="003659CC">
              <w:rPr>
                <w:rFonts w:ascii="Calibri" w:eastAsia="Calibri" w:hAnsi="Calibri"/>
                <w:b/>
                <w:color w:val="000000"/>
                <w:sz w:val="22"/>
                <w:szCs w:val="22"/>
              </w:rPr>
              <w:t>h</w:t>
            </w:r>
            <w:r w:rsidRPr="00C211A0">
              <w:rPr>
                <w:rFonts w:ascii="Calibri" w:eastAsia="Calibri" w:hAnsi="Calibri"/>
                <w:b/>
                <w:color w:val="000000"/>
                <w:sz w:val="22"/>
                <w:szCs w:val="22"/>
              </w:rPr>
              <w:t>erbruikbare grond</w:t>
            </w:r>
          </w:p>
          <w:p w14:paraId="0E28AAC6" w14:textId="55E6064B" w:rsidR="00C53904" w:rsidRPr="00C211A0" w:rsidRDefault="00C53904" w:rsidP="003659CC">
            <w:pPr>
              <w:spacing w:line="240" w:lineRule="auto"/>
              <w:rPr>
                <w:rFonts w:ascii="Calibri" w:eastAsia="Times New Roman" w:hAnsi="Calibri"/>
                <w:b/>
                <w:color w:val="000000"/>
                <w:sz w:val="22"/>
                <w:szCs w:val="22"/>
                <w:lang w:eastAsia="nl-NL"/>
              </w:rPr>
            </w:pPr>
            <w:r>
              <w:rPr>
                <w:rFonts w:ascii="Calibri" w:eastAsia="Calibri" w:hAnsi="Calibri"/>
                <w:b/>
                <w:color w:val="000000"/>
                <w:sz w:val="22"/>
                <w:szCs w:val="22"/>
              </w:rPr>
              <w:t>(categorie 1)</w:t>
            </w:r>
          </w:p>
        </w:tc>
        <w:tc>
          <w:tcPr>
            <w:tcW w:w="2126" w:type="dxa"/>
            <w:tcBorders>
              <w:top w:val="single" w:sz="4" w:space="0" w:color="auto"/>
            </w:tcBorders>
            <w:shd w:val="clear" w:color="auto" w:fill="auto"/>
            <w:noWrap/>
            <w:vAlign w:val="bottom"/>
            <w:hideMark/>
          </w:tcPr>
          <w:p w14:paraId="3CDC6686" w14:textId="77777777" w:rsidR="00FE00D9" w:rsidRPr="00C211A0" w:rsidRDefault="00FE00D9" w:rsidP="005F14F6">
            <w:pPr>
              <w:spacing w:line="240" w:lineRule="auto"/>
              <w:jc w:val="right"/>
              <w:rPr>
                <w:rFonts w:ascii="Calibri" w:eastAsia="Times New Roman" w:hAnsi="Calibri"/>
                <w:b/>
                <w:color w:val="000000"/>
                <w:sz w:val="22"/>
                <w:szCs w:val="22"/>
                <w:lang w:eastAsia="nl-NL"/>
              </w:rPr>
            </w:pPr>
            <w:r w:rsidRPr="00C211A0">
              <w:rPr>
                <w:rFonts w:ascii="Calibri" w:eastAsia="Calibri" w:hAnsi="Calibri"/>
                <w:b/>
                <w:color w:val="000000"/>
                <w:sz w:val="22"/>
                <w:szCs w:val="22"/>
              </w:rPr>
              <w:t>187.324</w:t>
            </w:r>
          </w:p>
        </w:tc>
        <w:tc>
          <w:tcPr>
            <w:tcW w:w="2552" w:type="dxa"/>
            <w:tcBorders>
              <w:top w:val="single" w:sz="4" w:space="0" w:color="auto"/>
            </w:tcBorders>
            <w:vAlign w:val="bottom"/>
          </w:tcPr>
          <w:p w14:paraId="61CA2CE5" w14:textId="4812ABF2" w:rsidR="00FE00D9" w:rsidRPr="00C211A0" w:rsidRDefault="00FE00D9" w:rsidP="005F14F6">
            <w:pPr>
              <w:spacing w:line="240" w:lineRule="auto"/>
              <w:jc w:val="right"/>
              <w:rPr>
                <w:rFonts w:ascii="Calibri" w:eastAsia="Calibri" w:hAnsi="Calibri"/>
                <w:b/>
                <w:color w:val="000000"/>
                <w:sz w:val="22"/>
                <w:szCs w:val="22"/>
              </w:rPr>
            </w:pPr>
            <w:r w:rsidRPr="00C211A0">
              <w:rPr>
                <w:rFonts w:ascii="Calibri" w:eastAsia="Calibri" w:hAnsi="Calibri"/>
                <w:b/>
                <w:color w:val="000000"/>
                <w:sz w:val="22"/>
                <w:szCs w:val="22"/>
              </w:rPr>
              <w:t>223.541</w:t>
            </w:r>
          </w:p>
        </w:tc>
      </w:tr>
      <w:tr w:rsidR="00FE00D9" w:rsidRPr="00C211A0" w14:paraId="3605A8CD" w14:textId="27C61053" w:rsidTr="00CE4D8C">
        <w:trPr>
          <w:trHeight w:val="300"/>
        </w:trPr>
        <w:tc>
          <w:tcPr>
            <w:tcW w:w="3559" w:type="dxa"/>
            <w:shd w:val="clear" w:color="auto" w:fill="auto"/>
            <w:noWrap/>
            <w:vAlign w:val="bottom"/>
            <w:hideMark/>
          </w:tcPr>
          <w:p w14:paraId="748C48C1" w14:textId="77777777" w:rsidR="00FE00D9" w:rsidRDefault="00FE00D9" w:rsidP="005F14F6">
            <w:pPr>
              <w:spacing w:line="240" w:lineRule="auto"/>
              <w:rPr>
                <w:rFonts w:ascii="Calibri" w:eastAsia="Calibri" w:hAnsi="Calibri"/>
                <w:b/>
                <w:color w:val="000000"/>
                <w:sz w:val="22"/>
                <w:szCs w:val="22"/>
              </w:rPr>
            </w:pPr>
            <w:r w:rsidRPr="00C211A0">
              <w:rPr>
                <w:rFonts w:ascii="Calibri" w:eastAsia="Calibri" w:hAnsi="Calibri"/>
                <w:b/>
                <w:color w:val="000000"/>
                <w:sz w:val="22"/>
                <w:szCs w:val="22"/>
              </w:rPr>
              <w:t>Totaal reinigbare, te immobiliseren of niet reinigbare grond</w:t>
            </w:r>
          </w:p>
          <w:p w14:paraId="72161F62" w14:textId="0721C1FE" w:rsidR="00C53904" w:rsidRPr="00C211A0" w:rsidRDefault="00C53904" w:rsidP="005F14F6">
            <w:pPr>
              <w:spacing w:line="240" w:lineRule="auto"/>
              <w:rPr>
                <w:rFonts w:ascii="Calibri" w:eastAsia="Times New Roman" w:hAnsi="Calibri"/>
                <w:b/>
                <w:color w:val="000000"/>
                <w:sz w:val="22"/>
                <w:szCs w:val="22"/>
                <w:lang w:eastAsia="nl-NL"/>
              </w:rPr>
            </w:pPr>
            <w:r>
              <w:rPr>
                <w:rFonts w:ascii="Calibri" w:eastAsia="Times New Roman" w:hAnsi="Calibri"/>
                <w:b/>
                <w:color w:val="000000"/>
                <w:sz w:val="22"/>
                <w:szCs w:val="22"/>
                <w:lang w:eastAsia="nl-NL"/>
              </w:rPr>
              <w:t>(categorie 2</w:t>
            </w:r>
            <w:r w:rsidRPr="00C53904">
              <w:rPr>
                <w:rFonts w:ascii="Calibri" w:eastAsia="Times New Roman" w:hAnsi="Calibri"/>
                <w:b/>
                <w:color w:val="000000"/>
                <w:sz w:val="22"/>
                <w:szCs w:val="22"/>
                <w:lang w:eastAsia="nl-NL"/>
              </w:rPr>
              <w:t>)</w:t>
            </w:r>
          </w:p>
        </w:tc>
        <w:tc>
          <w:tcPr>
            <w:tcW w:w="2126" w:type="dxa"/>
            <w:shd w:val="clear" w:color="auto" w:fill="auto"/>
            <w:noWrap/>
            <w:vAlign w:val="bottom"/>
            <w:hideMark/>
          </w:tcPr>
          <w:p w14:paraId="1A0B13DC" w14:textId="77777777" w:rsidR="00FE00D9" w:rsidRPr="00C211A0" w:rsidRDefault="00FE00D9" w:rsidP="005F14F6">
            <w:pPr>
              <w:spacing w:line="240" w:lineRule="auto"/>
              <w:jc w:val="right"/>
              <w:rPr>
                <w:rFonts w:ascii="Calibri" w:eastAsia="Times New Roman" w:hAnsi="Calibri"/>
                <w:b/>
                <w:color w:val="000000"/>
                <w:sz w:val="22"/>
                <w:szCs w:val="22"/>
                <w:lang w:eastAsia="nl-NL"/>
              </w:rPr>
            </w:pPr>
            <w:r w:rsidRPr="00C211A0">
              <w:rPr>
                <w:rFonts w:ascii="Calibri" w:eastAsia="Calibri" w:hAnsi="Calibri"/>
                <w:b/>
                <w:color w:val="000000"/>
                <w:sz w:val="22"/>
                <w:szCs w:val="22"/>
              </w:rPr>
              <w:t>87.275</w:t>
            </w:r>
          </w:p>
        </w:tc>
        <w:tc>
          <w:tcPr>
            <w:tcW w:w="2552" w:type="dxa"/>
            <w:vAlign w:val="bottom"/>
          </w:tcPr>
          <w:p w14:paraId="5AF06263" w14:textId="0F5B4D3E" w:rsidR="00FE00D9" w:rsidRPr="00C211A0" w:rsidRDefault="00FE00D9" w:rsidP="005F14F6">
            <w:pPr>
              <w:spacing w:line="240" w:lineRule="auto"/>
              <w:jc w:val="right"/>
              <w:rPr>
                <w:rFonts w:ascii="Calibri" w:eastAsia="Calibri" w:hAnsi="Calibri"/>
                <w:b/>
                <w:color w:val="000000"/>
                <w:sz w:val="22"/>
                <w:szCs w:val="22"/>
              </w:rPr>
            </w:pPr>
            <w:r w:rsidRPr="00C211A0">
              <w:rPr>
                <w:rFonts w:ascii="Calibri" w:eastAsia="Calibri" w:hAnsi="Calibri"/>
                <w:b/>
                <w:color w:val="000000"/>
                <w:sz w:val="22"/>
                <w:szCs w:val="22"/>
              </w:rPr>
              <w:t>44.543</w:t>
            </w:r>
          </w:p>
        </w:tc>
      </w:tr>
    </w:tbl>
    <w:p w14:paraId="44C162F6" w14:textId="1AF87311" w:rsidR="002E4721" w:rsidRDefault="005F14F6" w:rsidP="002E4721">
      <w:pPr>
        <w:rPr>
          <w:rFonts w:eastAsia="Calibri"/>
          <w:sz w:val="20"/>
        </w:rPr>
      </w:pPr>
      <w:r w:rsidRPr="002E4721">
        <w:rPr>
          <w:rFonts w:eastAsia="Calibri"/>
          <w:sz w:val="20"/>
        </w:rPr>
        <w:t>Hoeveelheden in tonnen per jaar</w:t>
      </w:r>
    </w:p>
    <w:p w14:paraId="500DC1BF" w14:textId="3820F9B9" w:rsidR="007A5A42" w:rsidRPr="00BB4F59" w:rsidRDefault="007A5A42" w:rsidP="00CE4708">
      <w:pPr>
        <w:pStyle w:val="Kop2"/>
        <w:ind w:left="454" w:hanging="454"/>
      </w:pPr>
      <w:bookmarkStart w:id="18" w:name="_Toc22648055"/>
      <w:r w:rsidRPr="00BB4F59">
        <w:t xml:space="preserve">Looptijd van </w:t>
      </w:r>
      <w:r w:rsidR="00AD7B1D" w:rsidRPr="00BB4F59">
        <w:t>het DAS</w:t>
      </w:r>
      <w:bookmarkEnd w:id="18"/>
    </w:p>
    <w:p w14:paraId="07245A1C" w14:textId="77777777" w:rsidR="003E1BF6" w:rsidRDefault="00B20DBA" w:rsidP="007632B6">
      <w:r w:rsidRPr="00B20DBA">
        <w:t xml:space="preserve">In de Aanbestedingswet is geen specifieke looptijd voor de looptijd van een DAS bepaald. </w:t>
      </w:r>
    </w:p>
    <w:p w14:paraId="23710D9F" w14:textId="20B05C57" w:rsidR="007632B6" w:rsidRPr="00B20DBA" w:rsidRDefault="00B20DBA" w:rsidP="007632B6">
      <w:r w:rsidRPr="00B20DBA">
        <w:t xml:space="preserve">Doordat de mededinging bij een lange looptijd niet in het gedrang komt - bedrijven kunnen immers tussentijds toegelaten worden- kiezen we voor </w:t>
      </w:r>
      <w:r w:rsidR="0073081E">
        <w:t>zes</w:t>
      </w:r>
      <w:r w:rsidRPr="00B20DBA">
        <w:t xml:space="preserve"> jaar zodat de inkoop van de afzet van grond en baggerspecie voor langere tijd geborgd is en de huidige transactiekosten voor </w:t>
      </w:r>
      <w:r>
        <w:t xml:space="preserve">de inrichting van het DAS voor </w:t>
      </w:r>
      <w:r w:rsidRPr="00B20DBA">
        <w:t>een langere tijd gemaakt worden.</w:t>
      </w:r>
      <w:r w:rsidR="00C36501">
        <w:t xml:space="preserve"> </w:t>
      </w:r>
    </w:p>
    <w:p w14:paraId="0F934505" w14:textId="324B3312" w:rsidR="007632B6" w:rsidRPr="00E85A00" w:rsidRDefault="000B08F4" w:rsidP="00CE4708">
      <w:pPr>
        <w:pStyle w:val="Kop2"/>
        <w:ind w:left="454" w:hanging="454"/>
      </w:pPr>
      <w:bookmarkStart w:id="19" w:name="_Toc22648056"/>
      <w:r w:rsidRPr="00E85A00">
        <w:t xml:space="preserve">De </w:t>
      </w:r>
      <w:proofErr w:type="spellStart"/>
      <w:r w:rsidRPr="00E85A00">
        <w:t>milieuhygiënische</w:t>
      </w:r>
      <w:proofErr w:type="spellEnd"/>
      <w:r w:rsidRPr="00E85A00">
        <w:t xml:space="preserve"> kwaliteit van de grond</w:t>
      </w:r>
      <w:bookmarkEnd w:id="19"/>
    </w:p>
    <w:p w14:paraId="75E4445F" w14:textId="08C73276" w:rsidR="00D555A6" w:rsidRPr="00E85A00" w:rsidRDefault="00D555A6" w:rsidP="00D555A6">
      <w:pPr>
        <w:rPr>
          <w:b/>
        </w:rPr>
      </w:pPr>
      <w:r w:rsidRPr="00E85A00">
        <w:rPr>
          <w:b/>
        </w:rPr>
        <w:t xml:space="preserve">Categorie 1: </w:t>
      </w:r>
      <w:r w:rsidR="00981B1F" w:rsidRPr="00E85A00">
        <w:rPr>
          <w:b/>
        </w:rPr>
        <w:t>S</w:t>
      </w:r>
      <w:r w:rsidRPr="00E85A00">
        <w:rPr>
          <w:b/>
        </w:rPr>
        <w:t>chone en hergebruikgrond</w:t>
      </w:r>
    </w:p>
    <w:p w14:paraId="5708C007" w14:textId="328A372B" w:rsidR="00644D4D" w:rsidRPr="00E85A00" w:rsidRDefault="009D049A" w:rsidP="002526CE">
      <w:r w:rsidRPr="00E85A00">
        <w:t xml:space="preserve">De kwaliteit van de </w:t>
      </w:r>
      <w:r w:rsidR="00D3010C" w:rsidRPr="00E85A00">
        <w:t>bodem</w:t>
      </w:r>
      <w:r w:rsidRPr="00E85A00">
        <w:t xml:space="preserve"> wordt middels een verkennend bodemonderzoek</w:t>
      </w:r>
      <w:r w:rsidR="00C36501">
        <w:t xml:space="preserve"> </w:t>
      </w:r>
      <w:r w:rsidR="00D3010C" w:rsidRPr="00E85A00">
        <w:t xml:space="preserve">conform de </w:t>
      </w:r>
      <w:r w:rsidR="004C4E73" w:rsidRPr="004C4E73">
        <w:t>Amsterdamse Richtlijn voor Verkennend Onderzoek</w:t>
      </w:r>
      <w:r w:rsidR="004C4E73">
        <w:t xml:space="preserve"> (</w:t>
      </w:r>
      <w:r w:rsidR="00D3010C" w:rsidRPr="00E85A00">
        <w:t>ARVO</w:t>
      </w:r>
      <w:r w:rsidR="004C4E73">
        <w:t>)</w:t>
      </w:r>
      <w:r w:rsidR="004C4E73">
        <w:rPr>
          <w:rStyle w:val="Voetnootmarkering"/>
        </w:rPr>
        <w:footnoteReference w:id="3"/>
      </w:r>
      <w:r w:rsidR="00D3010C" w:rsidRPr="00E85A00">
        <w:t xml:space="preserve"> </w:t>
      </w:r>
      <w:r w:rsidR="001A5436" w:rsidRPr="00E85A00">
        <w:t>onderzocht</w:t>
      </w:r>
      <w:r w:rsidRPr="00E85A00">
        <w:t>.</w:t>
      </w:r>
      <w:r w:rsidR="001448D1" w:rsidRPr="00E85A00">
        <w:t xml:space="preserve"> Voorafgaand aan het verkennend onderzoek wordt een historisch onderzoek uitgevoerd. </w:t>
      </w:r>
      <w:r w:rsidR="00C467D8">
        <w:t xml:space="preserve">De </w:t>
      </w:r>
      <w:r w:rsidR="00644D4D" w:rsidRPr="00E85A00">
        <w:t>onderzoeksstrategie van het verkennend onderzoek wordt aangepast/ uitgebreid</w:t>
      </w:r>
      <w:r w:rsidR="0066103D">
        <w:t xml:space="preserve"> op verdachte stoffen (</w:t>
      </w:r>
      <w:r w:rsidR="00C467D8">
        <w:t>o.a. asbest en PFAS</w:t>
      </w:r>
      <w:r w:rsidR="0066103D">
        <w:t>)</w:t>
      </w:r>
      <w:r w:rsidR="00C467D8">
        <w:t xml:space="preserve"> en de bijbehorende normen</w:t>
      </w:r>
      <w:r w:rsidR="0066103D">
        <w:t>/ richtlijnen</w:t>
      </w:r>
      <w:r w:rsidR="00644D4D" w:rsidRPr="00E85A00">
        <w:t xml:space="preserve">. </w:t>
      </w:r>
    </w:p>
    <w:p w14:paraId="5BA51A1B" w14:textId="006B9034" w:rsidR="00D0360D" w:rsidRDefault="001B003E" w:rsidP="00BB4325">
      <w:r>
        <w:lastRenderedPageBreak/>
        <w:t>O</w:t>
      </w:r>
      <w:r w:rsidR="00317BBC" w:rsidRPr="00E85A00">
        <w:t xml:space="preserve">p basis van </w:t>
      </w:r>
      <w:r w:rsidR="00644D4D" w:rsidRPr="00E85A00">
        <w:t xml:space="preserve">de resultaten van </w:t>
      </w:r>
      <w:r w:rsidR="00317BBC" w:rsidRPr="00E85A00">
        <w:t xml:space="preserve">het verkennend onderzoek </w:t>
      </w:r>
      <w:r>
        <w:t xml:space="preserve">worden </w:t>
      </w:r>
      <w:r w:rsidR="00317BBC" w:rsidRPr="00E85A00">
        <w:t xml:space="preserve">deelpartijen </w:t>
      </w:r>
      <w:r w:rsidR="00D0360D">
        <w:t>bepaald</w:t>
      </w:r>
      <w:r>
        <w:t>. Deze worden in-situ of op een van de gemeentelijke (project) depots</w:t>
      </w:r>
      <w:r w:rsidR="00D0360D">
        <w:t xml:space="preserve"> </w:t>
      </w:r>
      <w:r w:rsidR="00317BBC" w:rsidRPr="00E85A00">
        <w:t xml:space="preserve">AP04 gekeurd </w:t>
      </w:r>
      <w:r>
        <w:t xml:space="preserve">conform het besluit bodemkwaliteit </w:t>
      </w:r>
      <w:r w:rsidR="00317BBC" w:rsidRPr="00E85A00">
        <w:t xml:space="preserve">om de definitieve classificatie </w:t>
      </w:r>
      <w:r w:rsidR="00644D4D" w:rsidRPr="00E85A00">
        <w:t xml:space="preserve">van de partijen grond </w:t>
      </w:r>
      <w:r w:rsidR="00317BBC" w:rsidRPr="00E85A00">
        <w:t>te bepalen</w:t>
      </w:r>
      <w:r w:rsidR="00406882" w:rsidRPr="00E85A00">
        <w:t xml:space="preserve">. </w:t>
      </w:r>
    </w:p>
    <w:p w14:paraId="2AC3EF30" w14:textId="67E77026" w:rsidR="000B08F4" w:rsidRPr="00021057" w:rsidRDefault="0029375B" w:rsidP="00BB4325">
      <w:pPr>
        <w:rPr>
          <w:strike/>
        </w:rPr>
      </w:pPr>
      <w:r w:rsidRPr="00E85A00">
        <w:t xml:space="preserve">De </w:t>
      </w:r>
      <w:r w:rsidR="009C1C45">
        <w:t>G</w:t>
      </w:r>
      <w:r w:rsidRPr="00E85A00">
        <w:t xml:space="preserve">rondbank is </w:t>
      </w:r>
      <w:r w:rsidR="002526CE" w:rsidRPr="00E85A00">
        <w:t xml:space="preserve">een BRL 9335 gecertificeerde instelling. Voor samengestelde partijen en/of gelegaliseerde partijen verstrekt de </w:t>
      </w:r>
      <w:r w:rsidR="009C1C45">
        <w:t>G</w:t>
      </w:r>
      <w:r w:rsidR="002526CE" w:rsidRPr="00E85A00">
        <w:t>rondbank</w:t>
      </w:r>
      <w:r w:rsidR="00D3010C" w:rsidRPr="00E85A00">
        <w:t>, voorafgaand aan de levering van een partij grond,</w:t>
      </w:r>
      <w:r w:rsidR="002526CE" w:rsidRPr="00E85A00">
        <w:t xml:space="preserve"> een </w:t>
      </w:r>
      <w:proofErr w:type="spellStart"/>
      <w:r w:rsidR="002526CE" w:rsidRPr="00E85A00">
        <w:t>milieuhygienische</w:t>
      </w:r>
      <w:proofErr w:type="spellEnd"/>
      <w:r w:rsidR="002526CE" w:rsidRPr="00E85A00">
        <w:t xml:space="preserve"> verklaring dat is opgesteld conform de eisen van</w:t>
      </w:r>
      <w:r w:rsidR="00D901DE">
        <w:t xml:space="preserve"> </w:t>
      </w:r>
      <w:r w:rsidR="002526CE" w:rsidRPr="00E85A00">
        <w:t xml:space="preserve">paragraaf 3.7 van de BRL 9335. </w:t>
      </w:r>
      <w:r w:rsidR="00EC3839" w:rsidRPr="00E85A00">
        <w:t>Na levering wordt</w:t>
      </w:r>
      <w:r w:rsidR="00EC3839">
        <w:t xml:space="preserve"> door de </w:t>
      </w:r>
      <w:r w:rsidR="009C1C45">
        <w:t>G</w:t>
      </w:r>
      <w:r w:rsidR="00EC3839">
        <w:t xml:space="preserve">rondbank een leveringsverklaring afgegeven die verwijst naar de reeds verstrekte </w:t>
      </w:r>
      <w:proofErr w:type="spellStart"/>
      <w:r w:rsidR="001F0521" w:rsidRPr="00021057">
        <w:t>m</w:t>
      </w:r>
      <w:r w:rsidR="00EC3839" w:rsidRPr="00021057">
        <w:t>ilieuhygienische</w:t>
      </w:r>
      <w:proofErr w:type="spellEnd"/>
      <w:r w:rsidR="00EC3839" w:rsidRPr="00021057">
        <w:t xml:space="preserve"> verklaring</w:t>
      </w:r>
      <w:r w:rsidR="002526CE" w:rsidRPr="00021057">
        <w:t>.</w:t>
      </w:r>
    </w:p>
    <w:p w14:paraId="75A76E58" w14:textId="23DD7B60" w:rsidR="000B08F4" w:rsidRPr="00021057" w:rsidRDefault="00EC3839" w:rsidP="00BB4325">
      <w:r w:rsidRPr="00021057">
        <w:rPr>
          <w:rFonts w:hint="eastAsia"/>
        </w:rPr>
        <w:t xml:space="preserve">Tevens kan de kwaliteit van de partij grond middels een </w:t>
      </w:r>
      <w:r w:rsidR="0029375B" w:rsidRPr="00021057">
        <w:rPr>
          <w:rFonts w:hint="eastAsia"/>
        </w:rPr>
        <w:t>fabrikant-eigenverklaring of erkende kwaliteitsverklaring</w:t>
      </w:r>
      <w:r w:rsidRPr="00021057">
        <w:rPr>
          <w:rFonts w:hint="eastAsia"/>
        </w:rPr>
        <w:t xml:space="preserve"> van andere instanties worden bepaald. </w:t>
      </w:r>
    </w:p>
    <w:p w14:paraId="47A73C0F" w14:textId="77777777" w:rsidR="0029375B" w:rsidRPr="00D0360D" w:rsidRDefault="0029375B" w:rsidP="00BB4325"/>
    <w:p w14:paraId="2D3AC57B" w14:textId="1CD2D1C9" w:rsidR="00D0360D" w:rsidRPr="00D0360D" w:rsidRDefault="00D0360D" w:rsidP="00BB4325">
      <w:r w:rsidRPr="00D0360D">
        <w:t>Bij rechts</w:t>
      </w:r>
      <w:r>
        <w:t xml:space="preserve">treekse afvoer vanuit een werk/een gemeentelijke project </w:t>
      </w:r>
      <w:r w:rsidR="006334FB">
        <w:t xml:space="preserve">kan naast een (in-situ) depot keuring tevens </w:t>
      </w:r>
      <w:r>
        <w:t xml:space="preserve"> </w:t>
      </w:r>
      <w:r w:rsidR="006334FB">
        <w:t xml:space="preserve">op basis van </w:t>
      </w:r>
      <w:r>
        <w:t>de resultaten van het verkennend onderzoek</w:t>
      </w:r>
      <w:r w:rsidR="006334FB">
        <w:t xml:space="preserve"> een aanbesteding/opdracht binnen het DAS </w:t>
      </w:r>
      <w:r w:rsidR="0032677C">
        <w:t>gestart</w:t>
      </w:r>
      <w:r w:rsidR="006334FB">
        <w:t xml:space="preserve"> worden</w:t>
      </w:r>
      <w:r>
        <w:t xml:space="preserve">. </w:t>
      </w:r>
      <w:r w:rsidR="0032677C" w:rsidRPr="00152EE4">
        <w:t>De aanbieding dient te worden gebaseerd op de gegevens die beschikbaar zijn uit het verkennend onderzoek.</w:t>
      </w:r>
    </w:p>
    <w:p w14:paraId="42B6BF39" w14:textId="77777777" w:rsidR="00D0360D" w:rsidRPr="00D0360D" w:rsidRDefault="00D0360D" w:rsidP="00BB4325"/>
    <w:p w14:paraId="1A2ED09B" w14:textId="41227509" w:rsidR="00B651AD" w:rsidRDefault="00B651AD" w:rsidP="00BB4325">
      <w:r w:rsidRPr="004A5951">
        <w:t xml:space="preserve">De </w:t>
      </w:r>
      <w:r w:rsidR="00B53BBE" w:rsidRPr="004A5951">
        <w:t>partij</w:t>
      </w:r>
      <w:r w:rsidR="0029375B" w:rsidRPr="004A5951">
        <w:t xml:space="preserve">en </w:t>
      </w:r>
      <w:r w:rsidR="00B53BBE" w:rsidRPr="004A5951">
        <w:t>grond</w:t>
      </w:r>
      <w:r w:rsidR="00C36501">
        <w:t xml:space="preserve"> </w:t>
      </w:r>
      <w:r w:rsidRPr="004A5951">
        <w:t>word</w:t>
      </w:r>
      <w:r w:rsidR="00B35F4B" w:rsidRPr="004A5951">
        <w:t>en</w:t>
      </w:r>
      <w:r w:rsidRPr="004A5951">
        <w:t xml:space="preserve"> </w:t>
      </w:r>
      <w:r w:rsidR="0029375B" w:rsidRPr="004A5951">
        <w:t>geclassificeerd conform</w:t>
      </w:r>
      <w:r w:rsidRPr="004A5951">
        <w:t xml:space="preserve"> de </w:t>
      </w:r>
      <w:r w:rsidR="0043428C" w:rsidRPr="004A5951">
        <w:t xml:space="preserve">toetsingskaders </w:t>
      </w:r>
      <w:r w:rsidR="0029375B" w:rsidRPr="004A5951">
        <w:t>uit</w:t>
      </w:r>
      <w:r w:rsidR="0029375B">
        <w:t xml:space="preserve"> </w:t>
      </w:r>
      <w:r w:rsidR="0043428C">
        <w:t>het Besluit</w:t>
      </w:r>
      <w:r w:rsidR="0029375B">
        <w:t xml:space="preserve"> B</w:t>
      </w:r>
      <w:r w:rsidRPr="00B651AD">
        <w:t xml:space="preserve">odemkwaliteit. Er wordt getoetst aan </w:t>
      </w:r>
      <w:r w:rsidR="0043428C">
        <w:t xml:space="preserve">de </w:t>
      </w:r>
      <w:r w:rsidR="00EC3839">
        <w:t>g</w:t>
      </w:r>
      <w:r w:rsidR="0043428C" w:rsidRPr="004A5951">
        <w:t>enerieke normstelling voor het toepassen van grond op of in de bodem</w:t>
      </w:r>
      <w:r w:rsidR="0092321C">
        <w:t xml:space="preserve"> </w:t>
      </w:r>
      <w:r w:rsidRPr="00B651AD">
        <w:t>(</w:t>
      </w:r>
      <w:r w:rsidR="0043428C">
        <w:t>Altijd Toepasbaar</w:t>
      </w:r>
      <w:r w:rsidRPr="00B651AD">
        <w:t>, Klasse Wonen, Klasse Industrie, Niet toepasbaar)</w:t>
      </w:r>
      <w:r w:rsidR="00B53BBE">
        <w:t>.</w:t>
      </w:r>
    </w:p>
    <w:p w14:paraId="110585A8" w14:textId="77777777" w:rsidR="00B651AD" w:rsidRDefault="00B651AD" w:rsidP="00BB4325"/>
    <w:p w14:paraId="56CE11EA" w14:textId="61F0B262" w:rsidR="00D555A6" w:rsidRPr="00021057" w:rsidRDefault="00D555A6" w:rsidP="00D555A6">
      <w:pPr>
        <w:rPr>
          <w:b/>
        </w:rPr>
      </w:pPr>
      <w:r w:rsidRPr="00021057">
        <w:rPr>
          <w:b/>
        </w:rPr>
        <w:t xml:space="preserve">Categorie 2: </w:t>
      </w:r>
      <w:r w:rsidR="0092321C" w:rsidRPr="00021057">
        <w:rPr>
          <w:b/>
        </w:rPr>
        <w:t>sterk verontreinigde /niet toepasbare grond</w:t>
      </w:r>
    </w:p>
    <w:p w14:paraId="53E0727F" w14:textId="5D46858D" w:rsidR="00505B80" w:rsidRDefault="00D3010C" w:rsidP="00BB4325">
      <w:r w:rsidRPr="00152EE4">
        <w:t xml:space="preserve">Voor de bepaling van de kwaliteit van een partij grond worden dezelfde </w:t>
      </w:r>
      <w:r w:rsidR="001448D1" w:rsidRPr="00152EE4">
        <w:t>milieu hygiënische</w:t>
      </w:r>
      <w:r w:rsidRPr="00152EE4">
        <w:t xml:space="preserve"> verklaringen gehanteerd als bij categorie 1. </w:t>
      </w:r>
    </w:p>
    <w:p w14:paraId="2E5B78E3" w14:textId="6B255702" w:rsidR="00221512" w:rsidRPr="00AA2E10" w:rsidRDefault="0000720A" w:rsidP="00AA2E10">
      <w:pPr>
        <w:pStyle w:val="Kop2"/>
        <w:ind w:left="454" w:hanging="454"/>
      </w:pPr>
      <w:bookmarkStart w:id="20" w:name="_Toc22648057"/>
      <w:r w:rsidRPr="00AA2E10">
        <w:t xml:space="preserve">Motivatie </w:t>
      </w:r>
      <w:r w:rsidR="00DB101E">
        <w:t xml:space="preserve">voor </w:t>
      </w:r>
      <w:r w:rsidR="00AD7B1D">
        <w:t>het DAS</w:t>
      </w:r>
      <w:bookmarkEnd w:id="20"/>
      <w:r w:rsidR="00DB101E">
        <w:t xml:space="preserve"> </w:t>
      </w:r>
    </w:p>
    <w:p w14:paraId="405ABBCA" w14:textId="443CCDE9" w:rsidR="004E3B91" w:rsidRPr="00D2568C" w:rsidRDefault="004E3B91" w:rsidP="004E3B91">
      <w:r w:rsidRPr="00D2568C">
        <w:t xml:space="preserve">Er wordt gebruik gemaakt van </w:t>
      </w:r>
      <w:r w:rsidR="006401BA">
        <w:t xml:space="preserve">een </w:t>
      </w:r>
      <w:r w:rsidR="00766991" w:rsidRPr="00D2568C">
        <w:t xml:space="preserve">Dynamisch aankoopsysteem </w:t>
      </w:r>
      <w:r w:rsidRPr="00D2568C">
        <w:t>omdat de opdracht (</w:t>
      </w:r>
      <w:proofErr w:type="spellStart"/>
      <w:r w:rsidRPr="00D2568C">
        <w:t>herhalings</w:t>
      </w:r>
      <w:proofErr w:type="spellEnd"/>
      <w:r w:rsidRPr="00D2568C">
        <w:t xml:space="preserve">)inkopen omvat waarbij de totale hoeveelheid </w:t>
      </w:r>
      <w:r w:rsidR="00E819EE" w:rsidRPr="00D2568C">
        <w:t xml:space="preserve">en het tijdsstip </w:t>
      </w:r>
      <w:r w:rsidRPr="00D2568C">
        <w:t xml:space="preserve">nog onzeker is. Met </w:t>
      </w:r>
      <w:r w:rsidR="0057423E" w:rsidRPr="00D2568C">
        <w:t xml:space="preserve">een DAS </w:t>
      </w:r>
      <w:r w:rsidRPr="00D2568C">
        <w:t xml:space="preserve">kan de snelheid en </w:t>
      </w:r>
      <w:r w:rsidR="00312274" w:rsidRPr="00D2568C">
        <w:t>efficiën</w:t>
      </w:r>
      <w:r w:rsidR="00312274">
        <w:t>tie</w:t>
      </w:r>
      <w:r w:rsidR="00C36501">
        <w:t xml:space="preserve"> </w:t>
      </w:r>
      <w:r w:rsidRPr="00D2568C">
        <w:t xml:space="preserve">waarmee de uiteindelijke transactie kan worden afgehandeld voor alle betrokken partijen worden vergroot. </w:t>
      </w:r>
      <w:r w:rsidR="0057423E" w:rsidRPr="00D2568C">
        <w:t xml:space="preserve">De toetreding tot </w:t>
      </w:r>
      <w:r w:rsidR="00AD7B1D">
        <w:t>het DAS</w:t>
      </w:r>
      <w:r w:rsidR="0057423E" w:rsidRPr="00D2568C">
        <w:t xml:space="preserve"> is zeer flexibel gedurende </w:t>
      </w:r>
      <w:r w:rsidR="006401BA">
        <w:t xml:space="preserve">de </w:t>
      </w:r>
      <w:r w:rsidR="0057423E" w:rsidRPr="00D2568C">
        <w:t xml:space="preserve">looptijd van </w:t>
      </w:r>
      <w:r w:rsidR="00AD7B1D">
        <w:t>het DAS</w:t>
      </w:r>
      <w:r w:rsidR="0057423E" w:rsidRPr="00D2568C">
        <w:t xml:space="preserve"> in tegenstelling </w:t>
      </w:r>
      <w:r w:rsidR="00ED7800">
        <w:t xml:space="preserve">tot </w:t>
      </w:r>
      <w:r w:rsidR="0057423E" w:rsidRPr="00D2568C">
        <w:t xml:space="preserve">een raamovereenkomst. </w:t>
      </w:r>
      <w:r w:rsidR="00531636" w:rsidRPr="00D2568C">
        <w:t xml:space="preserve">Hetgeen </w:t>
      </w:r>
      <w:r w:rsidR="0057423E" w:rsidRPr="00D2568C">
        <w:t>nieuwe aanbieders de mogelijkheid geeft om tussentijds toe te treden.</w:t>
      </w:r>
    </w:p>
    <w:p w14:paraId="2AB3F5C4" w14:textId="7640E0F2" w:rsidR="000F4746" w:rsidRDefault="009148DE" w:rsidP="000F4746">
      <w:pPr>
        <w:pStyle w:val="Kop2"/>
        <w:ind w:left="454" w:hanging="454"/>
      </w:pPr>
      <w:bookmarkStart w:id="21" w:name="_Toc22648058"/>
      <w:r>
        <w:t>G</w:t>
      </w:r>
      <w:r w:rsidR="00E90924">
        <w:t>emeente</w:t>
      </w:r>
      <w:r w:rsidR="000F4746" w:rsidRPr="003208C4">
        <w:t>lijke beleidsuitgangspunten</w:t>
      </w:r>
      <w:bookmarkEnd w:id="21"/>
    </w:p>
    <w:p w14:paraId="216DC4DA" w14:textId="7124A65D" w:rsidR="00333782" w:rsidRDefault="00562310" w:rsidP="00333782">
      <w:r>
        <w:t>De</w:t>
      </w:r>
      <w:r w:rsidR="00333782" w:rsidRPr="00DA6606">
        <w:t xml:space="preserve"> </w:t>
      </w:r>
      <w:r w:rsidR="00E90924">
        <w:t>gemeente</w:t>
      </w:r>
      <w:r w:rsidR="00936DEE">
        <w:t xml:space="preserve"> </w:t>
      </w:r>
      <w:r>
        <w:t>hanteert</w:t>
      </w:r>
      <w:r w:rsidR="00936DEE">
        <w:t xml:space="preserve"> een aantal </w:t>
      </w:r>
      <w:r w:rsidR="00333782" w:rsidRPr="00DA6606">
        <w:t xml:space="preserve">beleidsuitgangspunten die </w:t>
      </w:r>
      <w:r>
        <w:t>op de overeenkomst van toepassing zal zijn</w:t>
      </w:r>
      <w:r w:rsidR="00333782" w:rsidRPr="00DA6606">
        <w:t xml:space="preserve">. De volgende paragrafen beschrijven deze beleidsuitgangspunten in het kort. Voor meer informatie over het specifieke beleidsuitgangspunt verwijst de </w:t>
      </w:r>
      <w:r w:rsidR="00E90924">
        <w:t>gemeente</w:t>
      </w:r>
      <w:r w:rsidR="00333782" w:rsidRPr="00DA6606">
        <w:t xml:space="preserve"> naar de desbetreffende website.</w:t>
      </w:r>
    </w:p>
    <w:p w14:paraId="0806E244" w14:textId="77777777" w:rsidR="000E07DB" w:rsidRPr="001D0481" w:rsidRDefault="000E07DB" w:rsidP="000E07DB">
      <w:pPr>
        <w:pStyle w:val="Kop3"/>
      </w:pPr>
      <w:r w:rsidRPr="001D0481">
        <w:lastRenderedPageBreak/>
        <w:t>Beleidsregel Integriteit en Overeenkomsten (BIO)</w:t>
      </w:r>
    </w:p>
    <w:p w14:paraId="59446A74" w14:textId="4CA73757" w:rsidR="000E07DB" w:rsidRPr="00347833" w:rsidRDefault="000E07DB" w:rsidP="000E07DB">
      <w:r w:rsidRPr="00347833">
        <w:t xml:space="preserve">De middelen waarover Amsterdam beschikt voor de uitvoering van haar publieke taken zijn ‘van ons allemaal’. De Gemeente dient zorgvuldig met deze middelen om te gaan en ervoor te zorgen dat deze middelen zo goed mogelijk besteed worden. Integriteit staat daarom binnen Amsterdam hoog op de (politieke) agenda. Uitgangspunt voor de Gemeente is de integriteit van de eigen organisatie waarborgen én te voorkomen dat niet-integere partijen worden gefaciliteerd in hun activiteiten door middel van het aangaan of laten voortbestaan van overeenkomsten tussen deze partijen en de gemeente. Voor de uitvoering van haar integriteitsbeleid heeft Amsterdam de Beleidsregel Integriteit en Overeenkomsten (BIO) vastgesteld. Zie voor meer informatie: </w:t>
      </w:r>
      <w:hyperlink r:id="rId11" w:history="1">
        <w:r w:rsidR="00EA5A68" w:rsidRPr="00763A51">
          <w:rPr>
            <w:rStyle w:val="Hyperlink"/>
          </w:rPr>
          <w:t>https://www.amsterdam.nl/bestuur-organisatie/volg-beleid/veiligheid/integer-handelen/beleidsstukken-bio/</w:t>
        </w:r>
      </w:hyperlink>
      <w:r w:rsidR="00EA5A68">
        <w:t xml:space="preserve"> </w:t>
      </w:r>
    </w:p>
    <w:p w14:paraId="30B4BBC3" w14:textId="09F8BF6E" w:rsidR="000E07DB" w:rsidRPr="00347833" w:rsidRDefault="000E07DB" w:rsidP="000E07DB">
      <w:r w:rsidRPr="00347833">
        <w:t xml:space="preserve">De BIO is van toepassing op het handelen van de gemeente gedurende </w:t>
      </w:r>
      <w:r w:rsidR="005D2244">
        <w:t xml:space="preserve">de looptijd van het DAS </w:t>
      </w:r>
      <w:r w:rsidRPr="00347833">
        <w:t xml:space="preserve">en </w:t>
      </w:r>
      <w:r w:rsidR="005D2244" w:rsidRPr="004130DE">
        <w:t xml:space="preserve">de </w:t>
      </w:r>
      <w:r w:rsidRPr="004130DE">
        <w:t>aanbesteding</w:t>
      </w:r>
      <w:r w:rsidR="005D2244" w:rsidRPr="004130DE">
        <w:t>en</w:t>
      </w:r>
      <w:r w:rsidR="004130DE" w:rsidRPr="004130DE">
        <w:t>/opdrachten</w:t>
      </w:r>
      <w:r w:rsidR="005D2244">
        <w:t xml:space="preserve"> binnen het DAS.</w:t>
      </w:r>
      <w:r w:rsidRPr="00347833">
        <w:t xml:space="preserve"> Door het indienen van een </w:t>
      </w:r>
      <w:r>
        <w:t>aanmelding</w:t>
      </w:r>
      <w:r w:rsidRPr="00347833">
        <w:t xml:space="preserve"> geeft de </w:t>
      </w:r>
      <w:r w:rsidR="00F975BF">
        <w:t>aanmelder</w:t>
      </w:r>
      <w:r w:rsidRPr="00347833">
        <w:t xml:space="preserve"> aan kennis te hebben genomen van de BIO en in te stemmen met het uitvoeren van de integriteitsscreening, als onderdeel van de </w:t>
      </w:r>
      <w:r w:rsidRPr="004130DE">
        <w:t>aanbestedingsprocedure</w:t>
      </w:r>
      <w:r w:rsidR="005D2244" w:rsidRPr="004130DE">
        <w:t xml:space="preserve"> v</w:t>
      </w:r>
      <w:r w:rsidR="005D2244">
        <w:t xml:space="preserve">oor de inrichting van het DAS </w:t>
      </w:r>
      <w:r w:rsidR="004130DE">
        <w:t xml:space="preserve">en </w:t>
      </w:r>
      <w:r w:rsidR="005D2244">
        <w:t>toetreding tot het DAS</w:t>
      </w:r>
      <w:r w:rsidRPr="00347833">
        <w:t xml:space="preserve">, en met de eventuele extra bewakingsmaatregelen die hieruit volgen. Ook stemt de </w:t>
      </w:r>
      <w:r w:rsidR="00F975BF">
        <w:t>aanmelder</w:t>
      </w:r>
      <w:r w:rsidRPr="00347833">
        <w:t xml:space="preserve"> in met het eventueel tussentijds screenen van de onderneming </w:t>
      </w:r>
      <w:r w:rsidR="005D2244">
        <w:t>gedurende de looptijd van het DAS</w:t>
      </w:r>
      <w:r w:rsidRPr="001D0481">
        <w:t xml:space="preserve">. Tevens stemt de </w:t>
      </w:r>
      <w:r w:rsidR="00F975BF">
        <w:t>aanmelder</w:t>
      </w:r>
      <w:r w:rsidRPr="001D0481">
        <w:t xml:space="preserve"> in met het eventueel screenen van onderaannemers en (toe)leveranciers en zal hij medewerking verlenen aan deze screening.</w:t>
      </w:r>
      <w:r w:rsidRPr="00347833">
        <w:t xml:space="preserve"> </w:t>
      </w:r>
    </w:p>
    <w:p w14:paraId="2093EFB3" w14:textId="77777777" w:rsidR="000E07DB" w:rsidRPr="00347833" w:rsidRDefault="000E07DB" w:rsidP="000E07DB"/>
    <w:p w14:paraId="665F60EB" w14:textId="4F829CFC" w:rsidR="000E07DB" w:rsidRDefault="000E07DB" w:rsidP="000E07DB">
      <w:r w:rsidRPr="00347833">
        <w:t xml:space="preserve">De screening zal plaatsvinden aan de hand van onder andere </w:t>
      </w:r>
      <w:r w:rsidRPr="00C11E92">
        <w:t xml:space="preserve">de bewijsstukken voor het Uniform Europees Aanbestedingsdocument (UEA) en stukken die (op nader verzoek) door </w:t>
      </w:r>
      <w:r w:rsidR="002064A1">
        <w:t>aanmelder</w:t>
      </w:r>
      <w:r w:rsidR="00CB1A3D">
        <w:t xml:space="preserve"> </w:t>
      </w:r>
      <w:r w:rsidRPr="00C11E92">
        <w:t>worden aangeleverd alsmede op basis openbare en gesloten bronnen. Mocht er aanleiding zijn om verder onderzoek te doen, dan zal dit onderzoek worden uitgevoerd door de gespecialiseerde screeningsafdeling van de Gemeente (de Screeningsunit).</w:t>
      </w:r>
      <w:r w:rsidRPr="00347833">
        <w:t xml:space="preserve"> In het kader van het onderzoek is het onder omstandigheden mogelijk dat er een </w:t>
      </w:r>
      <w:proofErr w:type="spellStart"/>
      <w:r w:rsidRPr="00347833">
        <w:t>Bibob</w:t>
      </w:r>
      <w:proofErr w:type="spellEnd"/>
      <w:r w:rsidRPr="00347833">
        <w:t xml:space="preserve">-advies wordt aangevraagd bij het landelijk Bureau </w:t>
      </w:r>
      <w:proofErr w:type="spellStart"/>
      <w:r w:rsidRPr="00347833">
        <w:t>Bibob</w:t>
      </w:r>
      <w:proofErr w:type="spellEnd"/>
      <w:r w:rsidRPr="00347833">
        <w:t xml:space="preserve">. Mocht dit het geval zijn, zal de inschrijver hier vooraf van op de hoogte worden gesteld. De uitkomst van de screening of het </w:t>
      </w:r>
      <w:proofErr w:type="spellStart"/>
      <w:r w:rsidRPr="00347833">
        <w:t>Bibob</w:t>
      </w:r>
      <w:proofErr w:type="spellEnd"/>
      <w:r w:rsidRPr="00347833">
        <w:t>-advies kan ertoe leiden dat een inschrijver wordt uitgesloten op basis van de verplichte en/of facultatieve uitsluitingsgronden of dat extra bewakingsmaatregelen in de Overeenkomst worden opgenomen.</w:t>
      </w:r>
      <w:r w:rsidR="00CB1A3D">
        <w:t xml:space="preserve"> </w:t>
      </w:r>
    </w:p>
    <w:p w14:paraId="6E211259" w14:textId="77777777" w:rsidR="008F16F0" w:rsidRDefault="008F16F0" w:rsidP="008F16F0">
      <w:pPr>
        <w:pStyle w:val="Kop3"/>
      </w:pPr>
      <w:r>
        <w:t>Duurzaamheid</w:t>
      </w:r>
    </w:p>
    <w:p w14:paraId="05C9E3D6" w14:textId="42A34297" w:rsidR="008F16F0" w:rsidRDefault="008F16F0" w:rsidP="008F16F0">
      <w:r>
        <w:t xml:space="preserve">In de verschillende stappen van het inkoopproces maakt de gemeente Amsterdam afwegingen op basis van de Leidraad Duurzaam Inkopen. Gemeente Amsterdam wil de verduurzaming van de stad versnellen. Hiertoe is de Agenda Duurzaamheid opgezet, zie de website </w:t>
      </w:r>
      <w:hyperlink r:id="rId12" w:history="1">
        <w:r w:rsidRPr="002C0BD7">
          <w:rPr>
            <w:rStyle w:val="Hyperlink"/>
          </w:rPr>
          <w:t>www.amsterdam.nl/duurzaam</w:t>
        </w:r>
      </w:hyperlink>
      <w:r>
        <w:t xml:space="preserve">. </w:t>
      </w:r>
    </w:p>
    <w:p w14:paraId="0ECA72F2" w14:textId="77777777" w:rsidR="00300044" w:rsidRDefault="00300044" w:rsidP="008F16F0"/>
    <w:p w14:paraId="64648FAA" w14:textId="6FB2CACB" w:rsidR="00075A57" w:rsidRDefault="00BF4883" w:rsidP="008F16F0">
      <w:r>
        <w:t>In h</w:t>
      </w:r>
      <w:r w:rsidR="00075A57" w:rsidRPr="00075A57">
        <w:t xml:space="preserve">oofdstuk </w:t>
      </w:r>
      <w:r w:rsidR="00300044">
        <w:t xml:space="preserve">7 </w:t>
      </w:r>
      <w:r w:rsidR="00075A57">
        <w:t>worden verschillende gunningscriteria op duurzaamheid</w:t>
      </w:r>
      <w:r w:rsidR="00300044">
        <w:t xml:space="preserve"> </w:t>
      </w:r>
      <w:r w:rsidR="00075A57">
        <w:t>opgevoerd</w:t>
      </w:r>
      <w:r w:rsidR="00300044">
        <w:t>, die bij uitvragen</w:t>
      </w:r>
      <w:r w:rsidR="00190855">
        <w:t>/aanbestedingen</w:t>
      </w:r>
      <w:r w:rsidR="00300044">
        <w:t xml:space="preserve"> binnen het DAS </w:t>
      </w:r>
      <w:r w:rsidR="00190855">
        <w:t xml:space="preserve">in principe </w:t>
      </w:r>
      <w:r w:rsidR="00300044">
        <w:t>worden gehan</w:t>
      </w:r>
      <w:r w:rsidR="00690113">
        <w:t>teerd.</w:t>
      </w:r>
    </w:p>
    <w:p w14:paraId="34034D5D" w14:textId="6B0EBEDD" w:rsidR="00C42BED" w:rsidRPr="00E80719" w:rsidRDefault="00811542" w:rsidP="00811542">
      <w:pPr>
        <w:pStyle w:val="Kop3"/>
      </w:pPr>
      <w:r w:rsidRPr="00E80719">
        <w:lastRenderedPageBreak/>
        <w:t>Social Return</w:t>
      </w:r>
    </w:p>
    <w:p w14:paraId="2195254A" w14:textId="77777777" w:rsidR="00193056" w:rsidRPr="00B15839" w:rsidRDefault="00193056" w:rsidP="00193056">
      <w:r w:rsidRPr="00B15839">
        <w:t xml:space="preserve">De gemeente Amsterdam heeft als sociale doelstelling dat een investering door de gemeente, naast het ‘gewone’ rendement ook een concrete sociale winst (return) moet opleveren. Dit doet de gemeente door Social Return als sociale uitvoeringsvoorwaarde te stellen bij inkoop- en aanbestedingstrajecten, waarbij de gemeente van Opdrachtnemers verwacht dat ze een bijdrage leveren aan het creëren van werkgelegenheid voor mensen met afstand tot de arbeidsmarkt. </w:t>
      </w:r>
    </w:p>
    <w:p w14:paraId="71C442EC" w14:textId="68F688BF" w:rsidR="00193056" w:rsidRPr="00B15839" w:rsidRDefault="00193056" w:rsidP="00193056">
      <w:r w:rsidRPr="00B15839">
        <w:t xml:space="preserve">Voor meer informatie over de algemene kaders omtrent Social Return zie </w:t>
      </w:r>
      <w:hyperlink r:id="rId13" w:history="1">
        <w:r w:rsidRPr="00B15839">
          <w:rPr>
            <w:rStyle w:val="Hyperlink"/>
          </w:rPr>
          <w:t>www.amsterdam.nl/ondernemen/inkoop-aanbesteden/social-return/</w:t>
        </w:r>
      </w:hyperlink>
      <w:r w:rsidRPr="00B15839">
        <w:t xml:space="preserve"> .</w:t>
      </w:r>
    </w:p>
    <w:p w14:paraId="0DC7F18F" w14:textId="77777777" w:rsidR="0073367C" w:rsidRDefault="0073367C" w:rsidP="00193056"/>
    <w:p w14:paraId="10B52329" w14:textId="209AF6E4" w:rsidR="00B15839" w:rsidRDefault="00B15839" w:rsidP="00193056">
      <w:r>
        <w:t xml:space="preserve">Bij </w:t>
      </w:r>
      <w:r w:rsidR="005D2244">
        <w:t xml:space="preserve">de </w:t>
      </w:r>
      <w:r>
        <w:t xml:space="preserve">aanbestedingen binnen het DAS waarvan duidelijk is dat opdrachtsom boven de Europese drempel van diensten ligt, wordt de verplichting tot Social return opgenomen. </w:t>
      </w:r>
    </w:p>
    <w:p w14:paraId="562CBDD9" w14:textId="77777777" w:rsidR="00B15839" w:rsidRDefault="00B15839" w:rsidP="00193056"/>
    <w:p w14:paraId="5BAEC91A" w14:textId="206ECFF5" w:rsidR="00B15839" w:rsidRDefault="00B15839" w:rsidP="00193056">
      <w:r w:rsidRPr="00B15839">
        <w:t>Inzet Social Return geschiedt op basis van overleg en in samenspraak met het Stedelijk Bureau Social Return, gemeente Amsterdam.</w:t>
      </w:r>
    </w:p>
    <w:p w14:paraId="311AA6D0" w14:textId="3F4D3DBA" w:rsidR="00E659DE" w:rsidRDefault="00B8246D" w:rsidP="00941F5A">
      <w:pPr>
        <w:pStyle w:val="Kop1"/>
        <w:ind w:left="454" w:hanging="454"/>
      </w:pPr>
      <w:bookmarkStart w:id="22" w:name="_Toc22648059"/>
      <w:r>
        <w:lastRenderedPageBreak/>
        <w:t>Aanbestedingsprocedure 1</w:t>
      </w:r>
      <w:r w:rsidRPr="00B8246D">
        <w:rPr>
          <w:vertAlign w:val="superscript"/>
        </w:rPr>
        <w:t>e</w:t>
      </w:r>
      <w:r>
        <w:t xml:space="preserve"> fase DAS</w:t>
      </w:r>
      <w:bookmarkEnd w:id="22"/>
      <w:r>
        <w:t xml:space="preserve"> </w:t>
      </w:r>
    </w:p>
    <w:p w14:paraId="569365F6" w14:textId="3E8D563D" w:rsidR="002D5183" w:rsidRPr="002D5183" w:rsidRDefault="002D5183" w:rsidP="002D5183">
      <w:pPr>
        <w:keepNext/>
        <w:keepLines/>
        <w:numPr>
          <w:ilvl w:val="1"/>
          <w:numId w:val="4"/>
        </w:numPr>
        <w:tabs>
          <w:tab w:val="left" w:pos="454"/>
        </w:tabs>
        <w:spacing w:before="560" w:after="280"/>
        <w:ind w:left="454" w:hanging="454"/>
        <w:outlineLvl w:val="1"/>
        <w:rPr>
          <w:rFonts w:eastAsia="Calibri"/>
          <w:b/>
          <w:bCs/>
          <w:sz w:val="28"/>
          <w:szCs w:val="26"/>
        </w:rPr>
      </w:pPr>
      <w:bookmarkStart w:id="23" w:name="_Toc504743884"/>
      <w:r w:rsidRPr="002D5183">
        <w:rPr>
          <w:rFonts w:eastAsia="Calibri"/>
          <w:b/>
          <w:bCs/>
          <w:sz w:val="28"/>
          <w:szCs w:val="26"/>
        </w:rPr>
        <w:t>Toepasselijke regelgeving</w:t>
      </w:r>
      <w:bookmarkEnd w:id="23"/>
      <w:r w:rsidR="00470958">
        <w:rPr>
          <w:rFonts w:eastAsia="Calibri"/>
          <w:b/>
          <w:bCs/>
          <w:sz w:val="28"/>
          <w:szCs w:val="26"/>
        </w:rPr>
        <w:t xml:space="preserve"> 1</w:t>
      </w:r>
      <w:r w:rsidR="00470958" w:rsidRPr="00470958">
        <w:rPr>
          <w:rFonts w:eastAsia="Calibri"/>
          <w:b/>
          <w:bCs/>
          <w:sz w:val="28"/>
          <w:szCs w:val="26"/>
          <w:vertAlign w:val="superscript"/>
        </w:rPr>
        <w:t>e</w:t>
      </w:r>
      <w:r w:rsidR="00470958">
        <w:rPr>
          <w:rFonts w:eastAsia="Calibri"/>
          <w:b/>
          <w:bCs/>
          <w:sz w:val="28"/>
          <w:szCs w:val="26"/>
        </w:rPr>
        <w:t xml:space="preserve"> fase DAS</w:t>
      </w:r>
    </w:p>
    <w:p w14:paraId="6FBB7E3C" w14:textId="2F7E46C9" w:rsidR="002D5183" w:rsidRPr="002D5183" w:rsidRDefault="002D5183" w:rsidP="002D5183">
      <w:pPr>
        <w:rPr>
          <w:rFonts w:eastAsia="Calibri"/>
        </w:rPr>
      </w:pPr>
      <w:r w:rsidRPr="002D5183">
        <w:rPr>
          <w:rFonts w:eastAsia="Calibri"/>
        </w:rPr>
        <w:t>De aanbestedingsprocedure wordt gevoerd volgens de</w:t>
      </w:r>
      <w:r w:rsidRPr="002D5183">
        <w:rPr>
          <w:rFonts w:eastAsia="Calibri"/>
          <w:color w:val="FF0000"/>
        </w:rPr>
        <w:t xml:space="preserve"> </w:t>
      </w:r>
      <w:r w:rsidRPr="002D5183">
        <w:rPr>
          <w:rFonts w:eastAsia="Calibri"/>
        </w:rPr>
        <w:t>Europese niet</w:t>
      </w:r>
      <w:r w:rsidR="005B6662">
        <w:rPr>
          <w:rFonts w:eastAsia="Calibri"/>
        </w:rPr>
        <w:t>-</w:t>
      </w:r>
      <w:r w:rsidR="00457B77">
        <w:rPr>
          <w:rFonts w:eastAsia="Calibri"/>
        </w:rPr>
        <w:t xml:space="preserve"> </w:t>
      </w:r>
      <w:r w:rsidRPr="002D5183">
        <w:rPr>
          <w:rFonts w:eastAsia="Calibri"/>
        </w:rPr>
        <w:t xml:space="preserve">openbare procedure </w:t>
      </w:r>
      <w:r w:rsidR="004459CF" w:rsidRPr="002D5183">
        <w:rPr>
          <w:rFonts w:eastAsia="Calibri"/>
        </w:rPr>
        <w:t>in overeenstemming met</w:t>
      </w:r>
      <w:r w:rsidRPr="002D5183">
        <w:rPr>
          <w:rFonts w:eastAsia="Calibri"/>
        </w:rPr>
        <w:t xml:space="preserve"> </w:t>
      </w:r>
      <w:r w:rsidR="00751EA2">
        <w:rPr>
          <w:rFonts w:eastAsia="Calibri"/>
        </w:rPr>
        <w:t>hoofdstuk 14</w:t>
      </w:r>
      <w:r w:rsidR="00751EA2" w:rsidRPr="00751EA2">
        <w:rPr>
          <w:rFonts w:eastAsia="Calibri"/>
        </w:rPr>
        <w:t xml:space="preserve"> </w:t>
      </w:r>
      <w:r w:rsidR="0008375E">
        <w:rPr>
          <w:rFonts w:eastAsia="Calibri"/>
        </w:rPr>
        <w:t>“</w:t>
      </w:r>
      <w:r w:rsidR="0008375E" w:rsidRPr="0008375E">
        <w:rPr>
          <w:rFonts w:eastAsia="Calibri"/>
        </w:rPr>
        <w:t>Instelling en</w:t>
      </w:r>
      <w:r w:rsidR="00C36501">
        <w:rPr>
          <w:rFonts w:eastAsia="Calibri"/>
        </w:rPr>
        <w:t xml:space="preserve"> </w:t>
      </w:r>
      <w:r w:rsidR="0008375E" w:rsidRPr="0008375E">
        <w:rPr>
          <w:rFonts w:eastAsia="Calibri"/>
        </w:rPr>
        <w:t>van en toelating tot een dynamisch aankoopsysteem</w:t>
      </w:r>
      <w:r w:rsidR="0008375E">
        <w:rPr>
          <w:rFonts w:eastAsia="Calibri"/>
        </w:rPr>
        <w:t xml:space="preserve">” </w:t>
      </w:r>
      <w:r w:rsidR="00751EA2" w:rsidRPr="00751EA2">
        <w:rPr>
          <w:rFonts w:eastAsia="Calibri"/>
        </w:rPr>
        <w:t>van het Aanbestedingsreglement Werken 2016 (ARW 2016).</w:t>
      </w:r>
      <w:r w:rsidR="00751EA2">
        <w:rPr>
          <w:rFonts w:eastAsia="Calibri"/>
        </w:rPr>
        <w:t xml:space="preserve"> </w:t>
      </w:r>
    </w:p>
    <w:p w14:paraId="1CE15A89" w14:textId="77777777" w:rsidR="00C547B1" w:rsidRDefault="00C547B1" w:rsidP="00C547B1">
      <w:pPr>
        <w:rPr>
          <w:rFonts w:eastAsia="Calibri"/>
        </w:rPr>
      </w:pPr>
    </w:p>
    <w:p w14:paraId="7E275761" w14:textId="77777777" w:rsidR="00C547B1" w:rsidRPr="00C547B1" w:rsidRDefault="00C547B1" w:rsidP="00C547B1">
      <w:pPr>
        <w:rPr>
          <w:rFonts w:eastAsia="Calibri"/>
        </w:rPr>
      </w:pPr>
      <w:r w:rsidRPr="00C547B1">
        <w:rPr>
          <w:rFonts w:eastAsia="Calibri"/>
        </w:rPr>
        <w:t>Op deze aanbestedingsprocedure is de volgende wet- en regelgeving van toepassing:</w:t>
      </w:r>
    </w:p>
    <w:p w14:paraId="6691F276" w14:textId="069ED172" w:rsidR="00AD4F2E" w:rsidRDefault="00C547B1" w:rsidP="008572B1">
      <w:pPr>
        <w:pStyle w:val="Lijstalinea"/>
        <w:numPr>
          <w:ilvl w:val="0"/>
          <w:numId w:val="13"/>
        </w:numPr>
        <w:rPr>
          <w:rFonts w:eastAsia="Calibri"/>
        </w:rPr>
      </w:pPr>
      <w:r w:rsidRPr="00C23864">
        <w:rPr>
          <w:rFonts w:eastAsia="Calibri"/>
        </w:rPr>
        <w:t xml:space="preserve">in aanvulling op artikel </w:t>
      </w:r>
      <w:r w:rsidR="00036A3E" w:rsidRPr="00C23864">
        <w:rPr>
          <w:rFonts w:eastAsia="Calibri"/>
        </w:rPr>
        <w:t>14.23.1</w:t>
      </w:r>
      <w:r w:rsidRPr="00C23864">
        <w:rPr>
          <w:rFonts w:eastAsia="Calibri"/>
        </w:rPr>
        <w:t xml:space="preserve"> van de ARW 2016 moet na het woord “rechter” de tekst “te Amsterdam” toegevoegd worden.</w:t>
      </w:r>
    </w:p>
    <w:p w14:paraId="6F430869" w14:textId="77777777" w:rsidR="00FA478D" w:rsidRDefault="00FA478D" w:rsidP="00FA478D">
      <w:pPr>
        <w:pStyle w:val="Lijstalinea"/>
        <w:ind w:left="0"/>
        <w:rPr>
          <w:rFonts w:eastAsia="Calibri"/>
        </w:rPr>
      </w:pPr>
    </w:p>
    <w:p w14:paraId="79A689BE" w14:textId="755EA139" w:rsidR="00FA478D" w:rsidRPr="00C23864" w:rsidRDefault="00FA478D" w:rsidP="00FA478D">
      <w:pPr>
        <w:pStyle w:val="Lijstalinea"/>
        <w:ind w:left="0"/>
        <w:rPr>
          <w:rFonts w:eastAsia="Calibri"/>
        </w:rPr>
      </w:pPr>
      <w:r>
        <w:rPr>
          <w:rFonts w:eastAsia="Calibri"/>
        </w:rPr>
        <w:t>Gedurende de instellingsfase van 30 kalenderdagen worden geen opdrachten binnen het DAS gepubliceerd.</w:t>
      </w:r>
    </w:p>
    <w:p w14:paraId="01288679" w14:textId="77777777" w:rsidR="00FA6F0C" w:rsidRPr="00FA6F0C" w:rsidRDefault="00FA6F0C" w:rsidP="00FA6F0C">
      <w:pPr>
        <w:keepNext/>
        <w:keepLines/>
        <w:numPr>
          <w:ilvl w:val="1"/>
          <w:numId w:val="4"/>
        </w:numPr>
        <w:tabs>
          <w:tab w:val="left" w:pos="454"/>
        </w:tabs>
        <w:spacing w:before="560" w:after="280"/>
        <w:ind w:left="454" w:hanging="454"/>
        <w:outlineLvl w:val="1"/>
        <w:rPr>
          <w:rFonts w:eastAsia="Calibri"/>
          <w:b/>
          <w:bCs/>
          <w:sz w:val="28"/>
          <w:szCs w:val="26"/>
        </w:rPr>
      </w:pPr>
      <w:bookmarkStart w:id="24" w:name="_Toc504743886"/>
      <w:r w:rsidRPr="00FA6F0C">
        <w:rPr>
          <w:rFonts w:eastAsia="Calibri"/>
          <w:b/>
          <w:bCs/>
          <w:sz w:val="28"/>
          <w:szCs w:val="26"/>
        </w:rPr>
        <w:t>Correspondentie</w:t>
      </w:r>
      <w:bookmarkEnd w:id="24"/>
    </w:p>
    <w:p w14:paraId="521ECAEF" w14:textId="0AA78F8A" w:rsidR="00606927" w:rsidRPr="008F17E0" w:rsidRDefault="008F17E0" w:rsidP="00FA6F0C">
      <w:pPr>
        <w:rPr>
          <w:rFonts w:eastAsia="Calibri"/>
        </w:rPr>
      </w:pPr>
      <w:r w:rsidRPr="00086170">
        <w:rPr>
          <w:rFonts w:eastAsia="Calibri"/>
        </w:rPr>
        <w:t xml:space="preserve">Aankondiging </w:t>
      </w:r>
      <w:r w:rsidR="006B075F" w:rsidRPr="00086170">
        <w:rPr>
          <w:rFonts w:eastAsia="Calibri"/>
        </w:rPr>
        <w:t xml:space="preserve">van de </w:t>
      </w:r>
      <w:r w:rsidRPr="00086170">
        <w:rPr>
          <w:rFonts w:eastAsia="Calibri"/>
        </w:rPr>
        <w:t xml:space="preserve">instelling </w:t>
      </w:r>
      <w:r w:rsidR="006B075F" w:rsidRPr="00086170">
        <w:rPr>
          <w:rFonts w:eastAsia="Calibri"/>
        </w:rPr>
        <w:t xml:space="preserve">van het </w:t>
      </w:r>
      <w:r w:rsidR="00755123" w:rsidRPr="00086170">
        <w:rPr>
          <w:rFonts w:eastAsia="Calibri"/>
        </w:rPr>
        <w:t>DAS, inlichtingenronde</w:t>
      </w:r>
      <w:r w:rsidR="00C36501">
        <w:rPr>
          <w:rFonts w:eastAsia="Calibri"/>
        </w:rPr>
        <w:t xml:space="preserve"> </w:t>
      </w:r>
      <w:r w:rsidR="00832FA3" w:rsidRPr="00086170">
        <w:rPr>
          <w:rFonts w:eastAsia="Calibri"/>
        </w:rPr>
        <w:t xml:space="preserve">en </w:t>
      </w:r>
      <w:r w:rsidR="006B075F" w:rsidRPr="00086170">
        <w:rPr>
          <w:rFonts w:eastAsia="Calibri"/>
        </w:rPr>
        <w:t xml:space="preserve">publicatie van </w:t>
      </w:r>
      <w:r w:rsidRPr="00086170">
        <w:rPr>
          <w:rFonts w:eastAsia="Calibri"/>
        </w:rPr>
        <w:t>nota van inlichtingen vinden plaats via</w:t>
      </w:r>
      <w:r w:rsidR="000662FF">
        <w:rPr>
          <w:rFonts w:eastAsia="Calibri"/>
        </w:rPr>
        <w:t xml:space="preserve"> </w:t>
      </w:r>
      <w:r w:rsidR="00B21F5D">
        <w:rPr>
          <w:rFonts w:eastAsia="Calibri"/>
        </w:rPr>
        <w:t>TenderNed</w:t>
      </w:r>
      <w:r w:rsidRPr="00086170">
        <w:rPr>
          <w:rFonts w:eastAsia="Calibri"/>
        </w:rPr>
        <w:t>. Op</w:t>
      </w:r>
      <w:r w:rsidR="000662FF">
        <w:rPr>
          <w:rFonts w:eastAsia="Calibri"/>
        </w:rPr>
        <w:t xml:space="preserve"> </w:t>
      </w:r>
      <w:r w:rsidR="00B21F5D">
        <w:rPr>
          <w:rFonts w:eastAsia="Calibri"/>
        </w:rPr>
        <w:t>TenderNed</w:t>
      </w:r>
      <w:r w:rsidRPr="00086170">
        <w:rPr>
          <w:rFonts w:eastAsia="Calibri"/>
        </w:rPr>
        <w:t xml:space="preserve"> zijn </w:t>
      </w:r>
      <w:r w:rsidR="00832FA3" w:rsidRPr="00086170">
        <w:rPr>
          <w:rFonts w:eastAsia="Calibri"/>
        </w:rPr>
        <w:t xml:space="preserve">gedurende de looptijd van het DAS </w:t>
      </w:r>
      <w:r w:rsidRPr="00086170">
        <w:rPr>
          <w:rFonts w:eastAsia="Calibri"/>
        </w:rPr>
        <w:t xml:space="preserve">ook de relevante bestanden </w:t>
      </w:r>
      <w:r w:rsidR="006B075F" w:rsidRPr="00086170">
        <w:rPr>
          <w:rFonts w:eastAsia="Calibri"/>
        </w:rPr>
        <w:t>voor</w:t>
      </w:r>
      <w:r w:rsidR="00981953" w:rsidRPr="00086170">
        <w:rPr>
          <w:rFonts w:eastAsia="Calibri"/>
        </w:rPr>
        <w:t xml:space="preserve"> het</w:t>
      </w:r>
      <w:r w:rsidR="006B075F" w:rsidRPr="00086170">
        <w:rPr>
          <w:rFonts w:eastAsia="Calibri"/>
        </w:rPr>
        <w:t xml:space="preserve"> aanmelden </w:t>
      </w:r>
      <w:r w:rsidRPr="00086170">
        <w:rPr>
          <w:rFonts w:eastAsia="Calibri"/>
        </w:rPr>
        <w:t xml:space="preserve">te </w:t>
      </w:r>
      <w:r w:rsidR="00F460E4">
        <w:rPr>
          <w:rFonts w:eastAsia="Calibri"/>
        </w:rPr>
        <w:t>down</w:t>
      </w:r>
      <w:r w:rsidR="00F460E4" w:rsidRPr="00086170">
        <w:rPr>
          <w:rFonts w:eastAsia="Calibri"/>
        </w:rPr>
        <w:t>loaden</w:t>
      </w:r>
      <w:r w:rsidRPr="00086170">
        <w:rPr>
          <w:rFonts w:eastAsia="Calibri"/>
        </w:rPr>
        <w:t>. Via een link op</w:t>
      </w:r>
      <w:r w:rsidR="000662FF">
        <w:rPr>
          <w:rFonts w:eastAsia="Calibri"/>
        </w:rPr>
        <w:t xml:space="preserve"> </w:t>
      </w:r>
      <w:r w:rsidR="00B21F5D">
        <w:rPr>
          <w:rFonts w:eastAsia="Calibri"/>
        </w:rPr>
        <w:t>TenderNed</w:t>
      </w:r>
      <w:r w:rsidRPr="00086170">
        <w:rPr>
          <w:rFonts w:eastAsia="Calibri"/>
        </w:rPr>
        <w:t xml:space="preserve"> naar het</w:t>
      </w:r>
      <w:r>
        <w:rPr>
          <w:rFonts w:eastAsia="Calibri"/>
        </w:rPr>
        <w:t xml:space="preserve"> aanbestedingsplatform kan de geïnteresseerde ondernemer zich aanmelden</w:t>
      </w:r>
      <w:r w:rsidR="00981953">
        <w:rPr>
          <w:rFonts w:eastAsia="Calibri"/>
        </w:rPr>
        <w:t xml:space="preserve"> met het invullen van het digitale </w:t>
      </w:r>
      <w:r w:rsidR="00D14F9F">
        <w:rPr>
          <w:rFonts w:eastAsia="Calibri"/>
        </w:rPr>
        <w:t>aanmeldingsformulier</w:t>
      </w:r>
      <w:r w:rsidR="00981953">
        <w:rPr>
          <w:rFonts w:eastAsia="Calibri"/>
        </w:rPr>
        <w:t xml:space="preserve"> en het uploaden van de ondertekende formulieren.</w:t>
      </w:r>
      <w:r w:rsidR="00295D55">
        <w:rPr>
          <w:rFonts w:eastAsia="Calibri"/>
        </w:rPr>
        <w:t xml:space="preserve"> Na de beoordeling van de aanmelding ontvangt de organisatie vanuit het aanbestedingsplatform per mail reactie. Indien de aanmelding succesvol is toegetreden tot het DAS zal de organisatie inloggegevens ontvangen voor het aanbestedingsplatform. </w:t>
      </w:r>
    </w:p>
    <w:p w14:paraId="0679E7D3" w14:textId="77777777" w:rsidR="00D14F9F" w:rsidRDefault="00D14F9F" w:rsidP="00FA6F0C">
      <w:pPr>
        <w:rPr>
          <w:rFonts w:eastAsia="Calibri"/>
        </w:rPr>
      </w:pPr>
    </w:p>
    <w:p w14:paraId="0ABB8B01" w14:textId="428ADEE4" w:rsidR="00FA6F0C" w:rsidRPr="002B5FD0" w:rsidRDefault="001D6F93" w:rsidP="00FA6F0C">
      <w:pPr>
        <w:rPr>
          <w:rFonts w:eastAsia="Calibri"/>
        </w:rPr>
      </w:pPr>
      <w:r w:rsidRPr="001D6F93">
        <w:rPr>
          <w:rFonts w:eastAsia="Calibri"/>
        </w:rPr>
        <w:t>Verder zal a</w:t>
      </w:r>
      <w:r w:rsidR="00FA6F0C" w:rsidRPr="001D6F93">
        <w:rPr>
          <w:rFonts w:eastAsia="Calibri"/>
        </w:rPr>
        <w:t>lle correspondentie</w:t>
      </w:r>
      <w:r w:rsidR="00832FA3">
        <w:rPr>
          <w:rFonts w:eastAsia="Calibri"/>
        </w:rPr>
        <w:t xml:space="preserve"> binnen het </w:t>
      </w:r>
      <w:r w:rsidR="00755123">
        <w:rPr>
          <w:rFonts w:eastAsia="Calibri"/>
        </w:rPr>
        <w:t>DAS,</w:t>
      </w:r>
      <w:r w:rsidR="00FA6F0C" w:rsidRPr="001D6F93">
        <w:rPr>
          <w:rFonts w:eastAsia="Calibri"/>
        </w:rPr>
        <w:t xml:space="preserve"> behoudens het indienen van klachten</w:t>
      </w:r>
      <w:r w:rsidRPr="001D6F93">
        <w:rPr>
          <w:rFonts w:eastAsia="Calibri"/>
        </w:rPr>
        <w:t>,</w:t>
      </w:r>
      <w:r w:rsidR="00FA6F0C" w:rsidRPr="001D6F93">
        <w:rPr>
          <w:rFonts w:eastAsia="Calibri"/>
        </w:rPr>
        <w:t xml:space="preserve"> </w:t>
      </w:r>
      <w:r w:rsidRPr="001D6F93">
        <w:rPr>
          <w:rFonts w:eastAsia="Calibri"/>
        </w:rPr>
        <w:t xml:space="preserve">via het platform </w:t>
      </w:r>
      <w:r w:rsidR="00FA6F0C" w:rsidRPr="001D6F93">
        <w:rPr>
          <w:rFonts w:eastAsia="Calibri"/>
        </w:rPr>
        <w:t xml:space="preserve">verricht </w:t>
      </w:r>
      <w:r w:rsidR="00C8619F">
        <w:rPr>
          <w:rFonts w:eastAsia="Calibri"/>
        </w:rPr>
        <w:t>(</w:t>
      </w:r>
      <w:r w:rsidRPr="001D6F93">
        <w:rPr>
          <w:rFonts w:eastAsia="Calibri"/>
        </w:rPr>
        <w:t>dienen te</w:t>
      </w:r>
      <w:r w:rsidR="00C8619F">
        <w:rPr>
          <w:rFonts w:eastAsia="Calibri"/>
        </w:rPr>
        <w:t>)</w:t>
      </w:r>
      <w:r w:rsidRPr="001D6F93">
        <w:rPr>
          <w:rFonts w:eastAsia="Calibri"/>
        </w:rPr>
        <w:t xml:space="preserve"> worden</w:t>
      </w:r>
      <w:r w:rsidR="00FA6F0C" w:rsidRPr="001D6F93">
        <w:rPr>
          <w:rFonts w:eastAsia="Calibri"/>
        </w:rPr>
        <w:t>.</w:t>
      </w:r>
      <w:r w:rsidR="00FA6F0C" w:rsidRPr="002B5FD0">
        <w:rPr>
          <w:rFonts w:eastAsia="Calibri"/>
        </w:rPr>
        <w:t xml:space="preserve"> </w:t>
      </w:r>
    </w:p>
    <w:p w14:paraId="4FF80C6A" w14:textId="77777777" w:rsidR="00F06AF2" w:rsidRPr="00F06AF2" w:rsidRDefault="00F06AF2" w:rsidP="00F06AF2">
      <w:pPr>
        <w:rPr>
          <w:rFonts w:eastAsia="Calibri"/>
        </w:rPr>
      </w:pPr>
    </w:p>
    <w:p w14:paraId="57D05DEF" w14:textId="502CB502" w:rsidR="00FA6F0C" w:rsidRPr="002B5FD0" w:rsidRDefault="00F06AF2" w:rsidP="00F06AF2">
      <w:pPr>
        <w:rPr>
          <w:rFonts w:eastAsia="Calibri"/>
        </w:rPr>
      </w:pPr>
      <w:r w:rsidRPr="00F06AF2">
        <w:rPr>
          <w:rFonts w:eastAsia="Calibri"/>
        </w:rPr>
        <w:t>Deze aanbestedingsprocedure wordt gevoerd in de Nederlandse taal. Alle stukken die de ondernemer bij aanbesteder indient, moeten</w:t>
      </w:r>
      <w:r w:rsidR="00C36501">
        <w:rPr>
          <w:rFonts w:eastAsia="Calibri"/>
        </w:rPr>
        <w:t xml:space="preserve"> </w:t>
      </w:r>
      <w:r w:rsidRPr="00F06AF2">
        <w:rPr>
          <w:rFonts w:eastAsia="Calibri"/>
        </w:rPr>
        <w:t>in de Nederlandse taal zijn gesteld.</w:t>
      </w:r>
    </w:p>
    <w:p w14:paraId="61D7655B" w14:textId="77777777" w:rsidR="00FA6F0C" w:rsidRPr="002B5FD0" w:rsidRDefault="00FA6F0C" w:rsidP="00FA6F0C">
      <w:pPr>
        <w:rPr>
          <w:rFonts w:eastAsia="Calibri"/>
        </w:rPr>
      </w:pPr>
    </w:p>
    <w:p w14:paraId="1F584BDF" w14:textId="392316D3" w:rsidR="00EA5A8A" w:rsidRDefault="00FA6F0C" w:rsidP="00FA6F0C">
      <w:pPr>
        <w:rPr>
          <w:rFonts w:eastAsia="Calibri"/>
        </w:rPr>
      </w:pPr>
      <w:r w:rsidRPr="00374FA3">
        <w:rPr>
          <w:rFonts w:eastAsia="Calibri"/>
        </w:rPr>
        <w:t xml:space="preserve">Het is </w:t>
      </w:r>
      <w:r w:rsidR="006F49DD" w:rsidRPr="00374FA3">
        <w:rPr>
          <w:rFonts w:eastAsia="Calibri"/>
        </w:rPr>
        <w:t>aanmelders</w:t>
      </w:r>
      <w:r w:rsidRPr="00374FA3">
        <w:rPr>
          <w:rFonts w:eastAsia="Calibri"/>
        </w:rPr>
        <w:t xml:space="preserve"> niet toegestaan om op andere dan de in deze selectieleidraad beschreven wijze met medewerkers van de aanbesteder en betrokkenen van of namens de aanbesteder over het project te communiceren anders dan na schriftelijke toestemming van de aanbesteder. </w:t>
      </w:r>
      <w:r w:rsidR="006F49DD" w:rsidRPr="00374FA3">
        <w:rPr>
          <w:rFonts w:eastAsia="Calibri"/>
        </w:rPr>
        <w:t>Aanmelders</w:t>
      </w:r>
      <w:r w:rsidRPr="00374FA3">
        <w:rPr>
          <w:rFonts w:eastAsia="Calibri"/>
        </w:rPr>
        <w:t xml:space="preserve"> dienen verzoeken tot het verlenen van deze schriftelijke toestemming als verzoek om</w:t>
      </w:r>
      <w:r w:rsidRPr="002B5FD0">
        <w:rPr>
          <w:rFonts w:eastAsia="Calibri"/>
        </w:rPr>
        <w:t xml:space="preserve"> inlichtingen bij de aanbesteder in. </w:t>
      </w:r>
      <w:r w:rsidR="006F49DD">
        <w:rPr>
          <w:rFonts w:eastAsia="Calibri"/>
        </w:rPr>
        <w:t>Aanmelders</w:t>
      </w:r>
      <w:r w:rsidRPr="002B5FD0">
        <w:rPr>
          <w:rFonts w:eastAsia="Calibri"/>
        </w:rPr>
        <w:t xml:space="preserve"> die handelen in strijd met het bepaalde in deze paragraaf kunnen worden uitgesloten van verdere deelname aan de aanbesteding.</w:t>
      </w:r>
    </w:p>
    <w:p w14:paraId="021B4B82" w14:textId="77777777" w:rsidR="00EA5A8A" w:rsidRDefault="00EA5A8A">
      <w:pPr>
        <w:spacing w:line="260" w:lineRule="atLeast"/>
        <w:rPr>
          <w:rFonts w:eastAsia="Calibri"/>
        </w:rPr>
      </w:pPr>
      <w:r>
        <w:rPr>
          <w:rFonts w:eastAsia="Calibri"/>
        </w:rPr>
        <w:br w:type="page"/>
      </w:r>
    </w:p>
    <w:p w14:paraId="5D9D9872" w14:textId="7F31ACAD" w:rsidR="000D2851" w:rsidRDefault="000D2851" w:rsidP="000D2851">
      <w:pPr>
        <w:pStyle w:val="Kop2"/>
        <w:ind w:left="454" w:hanging="454"/>
      </w:pPr>
      <w:bookmarkStart w:id="25" w:name="_Toc22648060"/>
      <w:r>
        <w:lastRenderedPageBreak/>
        <w:t>Planning aanbestedingsprocedure</w:t>
      </w:r>
      <w:r w:rsidR="00152ABB">
        <w:t xml:space="preserve"> instelling DAS</w:t>
      </w:r>
      <w:bookmarkEnd w:id="25"/>
    </w:p>
    <w:p w14:paraId="01EE30FF" w14:textId="77777777" w:rsidR="000D2851" w:rsidRPr="008B1AC2" w:rsidRDefault="000D2851" w:rsidP="000D2851">
      <w:r w:rsidRPr="008B1AC2">
        <w:t>Voor de aanbestedingsprocedure geldt de onderstaande planning</w:t>
      </w:r>
      <w:r>
        <w:t>.</w:t>
      </w:r>
      <w:r w:rsidRPr="00A661A2">
        <w:t xml:space="preserve"> </w:t>
      </w:r>
      <w:r>
        <w:t>De opgegeven data kunnen gedurende de aanbestedingsprocedure door de aanbesteder worden gewijzigd.</w:t>
      </w:r>
    </w:p>
    <w:p w14:paraId="29DA6979" w14:textId="5B43F7F8" w:rsidR="00A86D72" w:rsidRDefault="00A86D72">
      <w:pPr>
        <w:spacing w:line="260" w:lineRule="atLeast"/>
      </w:pPr>
    </w:p>
    <w:p w14:paraId="0DAF36ED" w14:textId="77777777" w:rsidR="000D2851" w:rsidRDefault="000D2851" w:rsidP="000D2851"/>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6307"/>
        <w:gridCol w:w="3402"/>
      </w:tblGrid>
      <w:tr w:rsidR="000D2851" w:rsidRPr="008B1AC2" w14:paraId="074D5809" w14:textId="77777777" w:rsidTr="00CB6E64">
        <w:tc>
          <w:tcPr>
            <w:tcW w:w="6307" w:type="dxa"/>
            <w:tcBorders>
              <w:top w:val="single" w:sz="4" w:space="0" w:color="auto"/>
              <w:left w:val="single" w:sz="4" w:space="0" w:color="auto"/>
              <w:bottom w:val="single" w:sz="4" w:space="0" w:color="auto"/>
              <w:right w:val="single" w:sz="4" w:space="0" w:color="auto"/>
            </w:tcBorders>
            <w:hideMark/>
          </w:tcPr>
          <w:p w14:paraId="3B0D21B3" w14:textId="77777777" w:rsidR="000D2851" w:rsidRPr="008B1AC2" w:rsidRDefault="000D2851" w:rsidP="00CB6E64">
            <w:pPr>
              <w:ind w:left="142"/>
              <w:jc w:val="center"/>
              <w:rPr>
                <w:rFonts w:ascii="Lucida Sans Unicode" w:hAnsi="Lucida Sans Unicode"/>
                <w:b/>
                <w:i/>
                <w:snapToGrid w:val="0"/>
                <w:spacing w:val="6"/>
                <w:sz w:val="18"/>
              </w:rPr>
            </w:pPr>
            <w:bookmarkStart w:id="26" w:name="OLE_LINK5"/>
            <w:bookmarkStart w:id="27" w:name="OLE_LINK3"/>
            <w:r>
              <w:rPr>
                <w:b/>
                <w:i/>
                <w:snapToGrid w:val="0"/>
              </w:rPr>
              <w:t>Onderdeel</w:t>
            </w:r>
          </w:p>
        </w:tc>
        <w:tc>
          <w:tcPr>
            <w:tcW w:w="3402" w:type="dxa"/>
            <w:tcBorders>
              <w:top w:val="single" w:sz="4" w:space="0" w:color="auto"/>
              <w:left w:val="single" w:sz="4" w:space="0" w:color="auto"/>
              <w:bottom w:val="single" w:sz="4" w:space="0" w:color="auto"/>
              <w:right w:val="single" w:sz="4" w:space="0" w:color="auto"/>
            </w:tcBorders>
            <w:hideMark/>
          </w:tcPr>
          <w:p w14:paraId="01D2993D" w14:textId="77777777" w:rsidR="000D2851" w:rsidRPr="008B1AC2" w:rsidRDefault="000D2851" w:rsidP="00CB6E64">
            <w:pPr>
              <w:jc w:val="center"/>
              <w:rPr>
                <w:rFonts w:cs="Arial"/>
                <w:b/>
                <w:i/>
                <w:snapToGrid w:val="0"/>
                <w:spacing w:val="6"/>
              </w:rPr>
            </w:pPr>
            <w:r w:rsidRPr="008B1AC2">
              <w:rPr>
                <w:rFonts w:cs="Arial"/>
                <w:b/>
                <w:i/>
                <w:snapToGrid w:val="0"/>
              </w:rPr>
              <w:t>Dat</w:t>
            </w:r>
            <w:r>
              <w:rPr>
                <w:rFonts w:cs="Arial"/>
                <w:b/>
                <w:i/>
                <w:snapToGrid w:val="0"/>
              </w:rPr>
              <w:t>um / tijdstip</w:t>
            </w:r>
          </w:p>
        </w:tc>
      </w:tr>
      <w:tr w:rsidR="000D2851" w:rsidRPr="008B1AC2" w14:paraId="1E60A74F" w14:textId="77777777" w:rsidTr="00CB6E64">
        <w:tc>
          <w:tcPr>
            <w:tcW w:w="6307" w:type="dxa"/>
            <w:tcBorders>
              <w:top w:val="single" w:sz="4" w:space="0" w:color="auto"/>
              <w:left w:val="single" w:sz="4" w:space="0" w:color="auto"/>
              <w:bottom w:val="single" w:sz="4" w:space="0" w:color="auto"/>
              <w:right w:val="single" w:sz="4" w:space="0" w:color="auto"/>
            </w:tcBorders>
          </w:tcPr>
          <w:p w14:paraId="3D36FE74" w14:textId="3B77528F" w:rsidR="000D2851" w:rsidRPr="00B633C2" w:rsidRDefault="00DB0D79" w:rsidP="00CB6E64">
            <w:pPr>
              <w:tabs>
                <w:tab w:val="left" w:pos="6237"/>
              </w:tabs>
              <w:suppressAutoHyphens/>
              <w:overflowPunct w:val="0"/>
              <w:autoSpaceDE w:val="0"/>
              <w:spacing w:line="270" w:lineRule="atLeast"/>
              <w:contextualSpacing/>
              <w:textAlignment w:val="baseline"/>
              <w:rPr>
                <w:snapToGrid w:val="0"/>
              </w:rPr>
            </w:pPr>
            <w:r>
              <w:rPr>
                <w:b/>
                <w:snapToGrid w:val="0"/>
              </w:rPr>
              <w:t>Instelling</w:t>
            </w:r>
            <w:r w:rsidR="000D2851" w:rsidRPr="00AD6C35">
              <w:rPr>
                <w:b/>
                <w:snapToGrid w:val="0"/>
              </w:rPr>
              <w:t>fase</w:t>
            </w:r>
            <w:r>
              <w:rPr>
                <w:b/>
                <w:snapToGrid w:val="0"/>
              </w:rPr>
              <w:t xml:space="preserve"> van het DAS</w:t>
            </w:r>
          </w:p>
        </w:tc>
        <w:tc>
          <w:tcPr>
            <w:tcW w:w="3402" w:type="dxa"/>
            <w:tcBorders>
              <w:top w:val="single" w:sz="4" w:space="0" w:color="auto"/>
              <w:left w:val="single" w:sz="4" w:space="0" w:color="auto"/>
              <w:bottom w:val="single" w:sz="4" w:space="0" w:color="auto"/>
              <w:right w:val="single" w:sz="4" w:space="0" w:color="auto"/>
            </w:tcBorders>
          </w:tcPr>
          <w:p w14:paraId="01CC86EB" w14:textId="77777777" w:rsidR="000D2851" w:rsidRPr="004006D6" w:rsidRDefault="000D2851" w:rsidP="00CB6E64">
            <w:pPr>
              <w:tabs>
                <w:tab w:val="left" w:pos="6237"/>
              </w:tabs>
              <w:rPr>
                <w:rFonts w:cs="Arial"/>
                <w:snapToGrid w:val="0"/>
                <w:color w:val="FF0000" w:themeColor="text2"/>
                <w:spacing w:val="6"/>
              </w:rPr>
            </w:pPr>
          </w:p>
        </w:tc>
      </w:tr>
      <w:tr w:rsidR="000D2851" w:rsidRPr="008B1AC2" w14:paraId="0C4FAF59" w14:textId="77777777" w:rsidTr="00CB6E64">
        <w:tc>
          <w:tcPr>
            <w:tcW w:w="6307" w:type="dxa"/>
            <w:tcBorders>
              <w:top w:val="single" w:sz="4" w:space="0" w:color="auto"/>
              <w:left w:val="single" w:sz="4" w:space="0" w:color="auto"/>
              <w:bottom w:val="single" w:sz="4" w:space="0" w:color="auto"/>
              <w:right w:val="single" w:sz="4" w:space="0" w:color="auto"/>
            </w:tcBorders>
            <w:hideMark/>
          </w:tcPr>
          <w:p w14:paraId="7CFF558B" w14:textId="5AA242D9" w:rsidR="000D2851" w:rsidRPr="00B633C2" w:rsidRDefault="000D2851" w:rsidP="00BD2765">
            <w:pPr>
              <w:tabs>
                <w:tab w:val="left" w:pos="6237"/>
              </w:tabs>
              <w:suppressAutoHyphens/>
              <w:overflowPunct w:val="0"/>
              <w:autoSpaceDE w:val="0"/>
              <w:spacing w:line="270" w:lineRule="atLeast"/>
              <w:contextualSpacing/>
              <w:textAlignment w:val="baseline"/>
              <w:rPr>
                <w:rFonts w:ascii="Lucida Sans Unicode" w:hAnsi="Lucida Sans Unicode"/>
                <w:snapToGrid w:val="0"/>
                <w:spacing w:val="6"/>
                <w:sz w:val="18"/>
              </w:rPr>
            </w:pPr>
            <w:r>
              <w:rPr>
                <w:snapToGrid w:val="0"/>
              </w:rPr>
              <w:t>Publicatie aankondiging DAS op</w:t>
            </w:r>
            <w:r w:rsidR="000662FF">
              <w:rPr>
                <w:snapToGrid w:val="0"/>
              </w:rPr>
              <w:t xml:space="preserve"> </w:t>
            </w:r>
            <w:r w:rsidR="00B21F5D">
              <w:rPr>
                <w:snapToGrid w:val="0"/>
              </w:rPr>
              <w:t>TenderNed</w:t>
            </w:r>
          </w:p>
        </w:tc>
        <w:tc>
          <w:tcPr>
            <w:tcW w:w="3402" w:type="dxa"/>
            <w:tcBorders>
              <w:top w:val="single" w:sz="4" w:space="0" w:color="auto"/>
              <w:left w:val="single" w:sz="4" w:space="0" w:color="auto"/>
              <w:bottom w:val="single" w:sz="4" w:space="0" w:color="auto"/>
              <w:right w:val="single" w:sz="4" w:space="0" w:color="auto"/>
            </w:tcBorders>
          </w:tcPr>
          <w:p w14:paraId="682AAAA8" w14:textId="77777777" w:rsidR="000D2851" w:rsidRDefault="000D2851" w:rsidP="00CB6E64">
            <w:pPr>
              <w:tabs>
                <w:tab w:val="left" w:pos="6237"/>
              </w:tabs>
              <w:rPr>
                <w:rFonts w:cs="Arial"/>
                <w:snapToGrid w:val="0"/>
                <w:spacing w:val="6"/>
              </w:rPr>
            </w:pPr>
            <w:r w:rsidRPr="001E167C">
              <w:rPr>
                <w:rFonts w:cs="Arial"/>
                <w:snapToGrid w:val="0"/>
                <w:spacing w:val="6"/>
              </w:rPr>
              <w:t>Zie</w:t>
            </w:r>
            <w:r w:rsidR="000662FF">
              <w:rPr>
                <w:rFonts w:cs="Arial"/>
                <w:snapToGrid w:val="0"/>
                <w:spacing w:val="6"/>
              </w:rPr>
              <w:t xml:space="preserve"> </w:t>
            </w:r>
            <w:r w:rsidR="00B21F5D">
              <w:rPr>
                <w:rFonts w:cs="Arial"/>
                <w:snapToGrid w:val="0"/>
                <w:spacing w:val="6"/>
              </w:rPr>
              <w:t>TenderNed</w:t>
            </w:r>
            <w:r w:rsidR="00C61555">
              <w:rPr>
                <w:rFonts w:cs="Arial"/>
                <w:snapToGrid w:val="0"/>
                <w:spacing w:val="6"/>
              </w:rPr>
              <w:t xml:space="preserve"> </w:t>
            </w:r>
          </w:p>
          <w:p w14:paraId="6A81B027" w14:textId="20C61953" w:rsidR="005B323C" w:rsidRPr="001E167C" w:rsidRDefault="005B323C" w:rsidP="005B323C">
            <w:pPr>
              <w:tabs>
                <w:tab w:val="left" w:pos="6237"/>
              </w:tabs>
              <w:rPr>
                <w:rFonts w:cs="Arial"/>
                <w:snapToGrid w:val="0"/>
                <w:color w:val="FF0000" w:themeColor="text2"/>
                <w:spacing w:val="6"/>
              </w:rPr>
            </w:pPr>
            <w:r>
              <w:rPr>
                <w:rFonts w:cs="Arial"/>
                <w:snapToGrid w:val="0"/>
                <w:spacing w:val="6"/>
              </w:rPr>
              <w:t>( Gerekend met 1 november)</w:t>
            </w:r>
          </w:p>
        </w:tc>
      </w:tr>
      <w:tr w:rsidR="000D2851" w:rsidRPr="00B633C2" w14:paraId="3502B9BC" w14:textId="77777777" w:rsidTr="00CB6E64">
        <w:tc>
          <w:tcPr>
            <w:tcW w:w="6307" w:type="dxa"/>
            <w:tcBorders>
              <w:top w:val="single" w:sz="4" w:space="0" w:color="auto"/>
              <w:left w:val="single" w:sz="4" w:space="0" w:color="auto"/>
              <w:bottom w:val="single" w:sz="4" w:space="0" w:color="auto"/>
              <w:right w:val="single" w:sz="4" w:space="0" w:color="auto"/>
            </w:tcBorders>
            <w:hideMark/>
          </w:tcPr>
          <w:p w14:paraId="6806A160" w14:textId="7F696567" w:rsidR="000D2851" w:rsidRPr="00C61555" w:rsidRDefault="000D2851" w:rsidP="00CB6E64">
            <w:pPr>
              <w:tabs>
                <w:tab w:val="left" w:pos="6237"/>
              </w:tabs>
              <w:suppressAutoHyphens/>
              <w:overflowPunct w:val="0"/>
              <w:autoSpaceDE w:val="0"/>
              <w:spacing w:line="270" w:lineRule="atLeast"/>
              <w:contextualSpacing/>
              <w:textAlignment w:val="baseline"/>
              <w:rPr>
                <w:rFonts w:ascii="Lucida Sans Unicode" w:hAnsi="Lucida Sans Unicode"/>
                <w:i/>
                <w:snapToGrid w:val="0"/>
                <w:spacing w:val="6"/>
                <w:sz w:val="18"/>
              </w:rPr>
            </w:pPr>
            <w:r w:rsidRPr="00B633C2">
              <w:rPr>
                <w:snapToGrid w:val="0"/>
              </w:rPr>
              <w:t xml:space="preserve">Uiterste datum </w:t>
            </w:r>
            <w:r>
              <w:rPr>
                <w:snapToGrid w:val="0"/>
              </w:rPr>
              <w:t>indienen verzoek n</w:t>
            </w:r>
            <w:r w:rsidRPr="00C920E4">
              <w:rPr>
                <w:snapToGrid w:val="0"/>
              </w:rPr>
              <w:t>adere inlichtingen ten behoeve van de aanmelding</w:t>
            </w:r>
            <w:r w:rsidR="005B323C">
              <w:rPr>
                <w:snapToGrid w:val="0"/>
              </w:rPr>
              <w:t xml:space="preserve"> in TenderNed</w:t>
            </w:r>
          </w:p>
        </w:tc>
        <w:tc>
          <w:tcPr>
            <w:tcW w:w="3402" w:type="dxa"/>
            <w:tcBorders>
              <w:top w:val="single" w:sz="4" w:space="0" w:color="auto"/>
              <w:left w:val="single" w:sz="4" w:space="0" w:color="auto"/>
              <w:bottom w:val="single" w:sz="4" w:space="0" w:color="auto"/>
              <w:right w:val="single" w:sz="4" w:space="0" w:color="auto"/>
            </w:tcBorders>
          </w:tcPr>
          <w:p w14:paraId="6169DAFB" w14:textId="65E26AC2" w:rsidR="000D2851" w:rsidRPr="005B323C" w:rsidRDefault="005B323C" w:rsidP="005B323C">
            <w:pPr>
              <w:tabs>
                <w:tab w:val="left" w:pos="6237"/>
              </w:tabs>
              <w:rPr>
                <w:rFonts w:cs="Arial"/>
                <w:snapToGrid w:val="0"/>
                <w:spacing w:val="6"/>
              </w:rPr>
            </w:pPr>
            <w:r w:rsidRPr="005B323C">
              <w:rPr>
                <w:rFonts w:cs="Arial"/>
                <w:snapToGrid w:val="0"/>
                <w:spacing w:val="6"/>
              </w:rPr>
              <w:t>11 november 2019</w:t>
            </w:r>
          </w:p>
        </w:tc>
      </w:tr>
      <w:tr w:rsidR="000D2851" w:rsidRPr="001C7850" w14:paraId="6AB315EF" w14:textId="77777777" w:rsidTr="00CB6E64">
        <w:tc>
          <w:tcPr>
            <w:tcW w:w="6307" w:type="dxa"/>
            <w:tcBorders>
              <w:top w:val="single" w:sz="4" w:space="0" w:color="auto"/>
              <w:left w:val="single" w:sz="4" w:space="0" w:color="auto"/>
              <w:bottom w:val="single" w:sz="4" w:space="0" w:color="auto"/>
              <w:right w:val="single" w:sz="4" w:space="0" w:color="auto"/>
            </w:tcBorders>
            <w:hideMark/>
          </w:tcPr>
          <w:p w14:paraId="449C2003" w14:textId="0964159C" w:rsidR="000D2851" w:rsidRPr="00B633C2" w:rsidRDefault="000D2851" w:rsidP="00CB6E64">
            <w:pPr>
              <w:tabs>
                <w:tab w:val="left" w:pos="6237"/>
              </w:tabs>
              <w:suppressAutoHyphens/>
              <w:overflowPunct w:val="0"/>
              <w:autoSpaceDE w:val="0"/>
              <w:spacing w:line="270" w:lineRule="atLeast"/>
              <w:contextualSpacing/>
              <w:textAlignment w:val="baseline"/>
              <w:rPr>
                <w:rFonts w:ascii="Lucida Sans Unicode" w:hAnsi="Lucida Sans Unicode"/>
                <w:snapToGrid w:val="0"/>
                <w:spacing w:val="6"/>
                <w:sz w:val="18"/>
              </w:rPr>
            </w:pPr>
            <w:r>
              <w:rPr>
                <w:snapToGrid w:val="0"/>
              </w:rPr>
              <w:t>Streefdatum p</w:t>
            </w:r>
            <w:r w:rsidRPr="00B633C2">
              <w:rPr>
                <w:snapToGrid w:val="0"/>
              </w:rPr>
              <w:t xml:space="preserve">ublicatie </w:t>
            </w:r>
            <w:r w:rsidRPr="00C920E4">
              <w:rPr>
                <w:snapToGrid w:val="0"/>
              </w:rPr>
              <w:t>nota van inlichtingen aanmeldingsfase</w:t>
            </w:r>
            <w:r w:rsidR="005B323C">
              <w:rPr>
                <w:snapToGrid w:val="0"/>
              </w:rPr>
              <w:t xml:space="preserve"> op TenderNed</w:t>
            </w:r>
          </w:p>
        </w:tc>
        <w:tc>
          <w:tcPr>
            <w:tcW w:w="3402" w:type="dxa"/>
            <w:tcBorders>
              <w:top w:val="single" w:sz="4" w:space="0" w:color="auto"/>
              <w:left w:val="single" w:sz="4" w:space="0" w:color="auto"/>
              <w:bottom w:val="single" w:sz="4" w:space="0" w:color="auto"/>
              <w:right w:val="single" w:sz="4" w:space="0" w:color="auto"/>
            </w:tcBorders>
          </w:tcPr>
          <w:p w14:paraId="3484EE34" w14:textId="110945E5" w:rsidR="000D2851" w:rsidRPr="005B323C" w:rsidRDefault="00F96893" w:rsidP="005B323C">
            <w:pPr>
              <w:tabs>
                <w:tab w:val="left" w:pos="6237"/>
              </w:tabs>
              <w:rPr>
                <w:rFonts w:cs="Arial"/>
                <w:snapToGrid w:val="0"/>
                <w:spacing w:val="6"/>
              </w:rPr>
            </w:pPr>
            <w:r>
              <w:rPr>
                <w:rFonts w:cs="Arial"/>
                <w:snapToGrid w:val="0"/>
                <w:spacing w:val="6"/>
              </w:rPr>
              <w:t>18</w:t>
            </w:r>
            <w:r w:rsidR="005B323C" w:rsidRPr="005B323C">
              <w:rPr>
                <w:rFonts w:cs="Arial"/>
                <w:snapToGrid w:val="0"/>
                <w:spacing w:val="6"/>
              </w:rPr>
              <w:t xml:space="preserve"> november 2019</w:t>
            </w:r>
          </w:p>
        </w:tc>
      </w:tr>
      <w:tr w:rsidR="000D2851" w:rsidRPr="008B1AC2" w14:paraId="519BCC5A" w14:textId="77777777" w:rsidTr="00CB6E64">
        <w:tc>
          <w:tcPr>
            <w:tcW w:w="6307" w:type="dxa"/>
            <w:tcBorders>
              <w:top w:val="single" w:sz="4" w:space="0" w:color="auto"/>
              <w:left w:val="single" w:sz="4" w:space="0" w:color="auto"/>
              <w:bottom w:val="single" w:sz="4" w:space="0" w:color="auto"/>
              <w:right w:val="single" w:sz="4" w:space="0" w:color="auto"/>
            </w:tcBorders>
            <w:hideMark/>
          </w:tcPr>
          <w:p w14:paraId="735D51E1" w14:textId="5F9DB871" w:rsidR="000D2851" w:rsidRPr="001C7850" w:rsidRDefault="000D2851" w:rsidP="00CB6E64">
            <w:pPr>
              <w:tabs>
                <w:tab w:val="left" w:pos="6237"/>
              </w:tabs>
              <w:suppressAutoHyphens/>
              <w:overflowPunct w:val="0"/>
              <w:autoSpaceDE w:val="0"/>
              <w:spacing w:line="270" w:lineRule="atLeast"/>
              <w:contextualSpacing/>
              <w:textAlignment w:val="baseline"/>
              <w:rPr>
                <w:rFonts w:ascii="Lucida Sans Unicode" w:hAnsi="Lucida Sans Unicode"/>
                <w:snapToGrid w:val="0"/>
                <w:spacing w:val="6"/>
                <w:sz w:val="18"/>
              </w:rPr>
            </w:pPr>
            <w:r w:rsidRPr="0018661B">
              <w:rPr>
                <w:snapToGrid w:val="0"/>
              </w:rPr>
              <w:t>Sluiting indiening verzoek tot toelating, ten behoeve van de eerste beoordeling</w:t>
            </w:r>
            <w:r w:rsidR="005B323C">
              <w:rPr>
                <w:snapToGrid w:val="0"/>
              </w:rPr>
              <w:t xml:space="preserve"> in VISI</w:t>
            </w:r>
          </w:p>
        </w:tc>
        <w:tc>
          <w:tcPr>
            <w:tcW w:w="3402" w:type="dxa"/>
            <w:tcBorders>
              <w:top w:val="single" w:sz="4" w:space="0" w:color="auto"/>
              <w:left w:val="single" w:sz="4" w:space="0" w:color="auto"/>
              <w:bottom w:val="single" w:sz="4" w:space="0" w:color="auto"/>
              <w:right w:val="single" w:sz="4" w:space="0" w:color="auto"/>
            </w:tcBorders>
          </w:tcPr>
          <w:p w14:paraId="5E1B1FB2" w14:textId="68B925BD" w:rsidR="000D2851" w:rsidRPr="005B323C" w:rsidRDefault="005B323C" w:rsidP="000A0004">
            <w:pPr>
              <w:rPr>
                <w:rFonts w:cs="Arial"/>
                <w:snapToGrid w:val="0"/>
                <w:spacing w:val="6"/>
              </w:rPr>
            </w:pPr>
            <w:r w:rsidRPr="005B323C">
              <w:rPr>
                <w:rFonts w:cs="Arial"/>
                <w:snapToGrid w:val="0"/>
                <w:spacing w:val="6"/>
              </w:rPr>
              <w:t xml:space="preserve">2 december </w:t>
            </w:r>
            <w:r w:rsidR="000D2851" w:rsidRPr="005B323C">
              <w:rPr>
                <w:rFonts w:cs="Arial"/>
                <w:snapToGrid w:val="0"/>
                <w:spacing w:val="6"/>
              </w:rPr>
              <w:t xml:space="preserve">tot </w:t>
            </w:r>
            <w:r w:rsidR="00F96893">
              <w:rPr>
                <w:rFonts w:cs="Arial"/>
                <w:snapToGrid w:val="0"/>
                <w:spacing w:val="6"/>
              </w:rPr>
              <w:t>14:00</w:t>
            </w:r>
            <w:bookmarkStart w:id="28" w:name="_GoBack"/>
            <w:bookmarkEnd w:id="28"/>
            <w:r w:rsidR="000D2851" w:rsidRPr="005B323C">
              <w:rPr>
                <w:rFonts w:cs="Arial"/>
                <w:snapToGrid w:val="0"/>
                <w:spacing w:val="6"/>
              </w:rPr>
              <w:t xml:space="preserve"> uur</w:t>
            </w:r>
          </w:p>
        </w:tc>
      </w:tr>
      <w:tr w:rsidR="000D2851" w:rsidRPr="00CD0141" w14:paraId="424BDAD3" w14:textId="77777777" w:rsidTr="00CB6E64">
        <w:tc>
          <w:tcPr>
            <w:tcW w:w="6307" w:type="dxa"/>
            <w:tcBorders>
              <w:top w:val="single" w:sz="4" w:space="0" w:color="auto"/>
              <w:left w:val="single" w:sz="4" w:space="0" w:color="auto"/>
              <w:bottom w:val="single" w:sz="4" w:space="0" w:color="auto"/>
              <w:right w:val="single" w:sz="4" w:space="0" w:color="auto"/>
            </w:tcBorders>
            <w:hideMark/>
          </w:tcPr>
          <w:p w14:paraId="60FB669E" w14:textId="40B9BEC9" w:rsidR="000D2851" w:rsidRPr="00C96B76" w:rsidRDefault="000D2851" w:rsidP="00CB6E64">
            <w:r w:rsidRPr="00C96B76">
              <w:t>Verwachte week van bekendmaken van de mededeling omtrent toelating</w:t>
            </w:r>
            <w:r w:rsidR="005B323C">
              <w:t xml:space="preserve"> in VISI </w:t>
            </w:r>
          </w:p>
        </w:tc>
        <w:tc>
          <w:tcPr>
            <w:tcW w:w="3402" w:type="dxa"/>
            <w:tcBorders>
              <w:top w:val="single" w:sz="4" w:space="0" w:color="auto"/>
              <w:left w:val="single" w:sz="4" w:space="0" w:color="auto"/>
              <w:bottom w:val="single" w:sz="4" w:space="0" w:color="auto"/>
              <w:right w:val="single" w:sz="4" w:space="0" w:color="auto"/>
            </w:tcBorders>
          </w:tcPr>
          <w:p w14:paraId="535008D5" w14:textId="2A397C8B" w:rsidR="00425754" w:rsidRDefault="00425754" w:rsidP="005B323C">
            <w:r>
              <w:t>week 49</w:t>
            </w:r>
          </w:p>
          <w:p w14:paraId="7369121F" w14:textId="7A6BA9B3" w:rsidR="000D2851" w:rsidRDefault="00425754" w:rsidP="005B323C">
            <w:r>
              <w:t xml:space="preserve">streefdatum </w:t>
            </w:r>
            <w:r w:rsidR="005B323C">
              <w:t>3</w:t>
            </w:r>
            <w:r w:rsidR="00DB797F">
              <w:t xml:space="preserve"> </w:t>
            </w:r>
            <w:r w:rsidR="005B323C">
              <w:t>december 2019</w:t>
            </w:r>
          </w:p>
          <w:p w14:paraId="279CB802" w14:textId="472843AC" w:rsidR="00425754" w:rsidRPr="00C96B76" w:rsidRDefault="00425754" w:rsidP="005B323C"/>
        </w:tc>
      </w:tr>
      <w:tr w:rsidR="000A0004" w:rsidRPr="008B1AC2" w14:paraId="2AB690D9" w14:textId="77777777" w:rsidTr="00CB6E64">
        <w:tc>
          <w:tcPr>
            <w:tcW w:w="6307" w:type="dxa"/>
            <w:tcBorders>
              <w:top w:val="single" w:sz="4" w:space="0" w:color="auto"/>
              <w:left w:val="single" w:sz="4" w:space="0" w:color="auto"/>
              <w:bottom w:val="single" w:sz="4" w:space="0" w:color="auto"/>
              <w:right w:val="single" w:sz="4" w:space="0" w:color="auto"/>
            </w:tcBorders>
          </w:tcPr>
          <w:p w14:paraId="271CF436" w14:textId="37B414F4" w:rsidR="000A0004" w:rsidRDefault="000A0004" w:rsidP="000A0004">
            <w:r w:rsidRPr="000A0004">
              <w:t>Werkinstructie VISI platform voor  t</w:t>
            </w:r>
            <w:r>
              <w:t>oegelaten deelnemers categorie 2</w:t>
            </w:r>
          </w:p>
        </w:tc>
        <w:tc>
          <w:tcPr>
            <w:tcW w:w="3402" w:type="dxa"/>
            <w:tcBorders>
              <w:top w:val="single" w:sz="4" w:space="0" w:color="auto"/>
              <w:left w:val="single" w:sz="4" w:space="0" w:color="auto"/>
              <w:bottom w:val="single" w:sz="4" w:space="0" w:color="auto"/>
              <w:right w:val="single" w:sz="4" w:space="0" w:color="auto"/>
            </w:tcBorders>
          </w:tcPr>
          <w:p w14:paraId="1CD1765D" w14:textId="72952A3E" w:rsidR="000A0004" w:rsidRPr="00DB797F" w:rsidRDefault="000A0004" w:rsidP="000A0004">
            <w:pPr>
              <w:tabs>
                <w:tab w:val="left" w:pos="6237"/>
              </w:tabs>
              <w:rPr>
                <w:rFonts w:cs="Arial"/>
                <w:snapToGrid w:val="0"/>
                <w:spacing w:val="6"/>
              </w:rPr>
            </w:pPr>
            <w:r>
              <w:rPr>
                <w:rFonts w:cs="Arial"/>
                <w:snapToGrid w:val="0"/>
                <w:spacing w:val="6"/>
              </w:rPr>
              <w:t>9 december 2019 (10:00 - 12:30)</w:t>
            </w:r>
          </w:p>
        </w:tc>
      </w:tr>
      <w:tr w:rsidR="000A0004" w:rsidRPr="008B1AC2" w14:paraId="4BB75D06" w14:textId="77777777" w:rsidTr="00CB6E64">
        <w:tc>
          <w:tcPr>
            <w:tcW w:w="6307" w:type="dxa"/>
            <w:tcBorders>
              <w:top w:val="single" w:sz="4" w:space="0" w:color="auto"/>
              <w:left w:val="single" w:sz="4" w:space="0" w:color="auto"/>
              <w:bottom w:val="single" w:sz="4" w:space="0" w:color="auto"/>
              <w:right w:val="single" w:sz="4" w:space="0" w:color="auto"/>
            </w:tcBorders>
          </w:tcPr>
          <w:p w14:paraId="4DAC1F22" w14:textId="1EC31C2C" w:rsidR="000A0004" w:rsidRDefault="000A0004" w:rsidP="000A0004">
            <w:r>
              <w:t>Werkinstructie VISI platform voor  toegelaten deelnemers categorie 1</w:t>
            </w:r>
          </w:p>
        </w:tc>
        <w:tc>
          <w:tcPr>
            <w:tcW w:w="3402" w:type="dxa"/>
            <w:tcBorders>
              <w:top w:val="single" w:sz="4" w:space="0" w:color="auto"/>
              <w:left w:val="single" w:sz="4" w:space="0" w:color="auto"/>
              <w:bottom w:val="single" w:sz="4" w:space="0" w:color="auto"/>
              <w:right w:val="single" w:sz="4" w:space="0" w:color="auto"/>
            </w:tcBorders>
          </w:tcPr>
          <w:p w14:paraId="5F333CFB" w14:textId="0E9B9524" w:rsidR="000A0004" w:rsidRPr="00DB797F" w:rsidRDefault="000A0004" w:rsidP="000A0004">
            <w:pPr>
              <w:tabs>
                <w:tab w:val="left" w:pos="6237"/>
              </w:tabs>
              <w:rPr>
                <w:rFonts w:cs="Arial"/>
                <w:snapToGrid w:val="0"/>
                <w:spacing w:val="6"/>
              </w:rPr>
            </w:pPr>
            <w:r w:rsidRPr="000A0004">
              <w:rPr>
                <w:rFonts w:cs="Arial"/>
                <w:snapToGrid w:val="0"/>
                <w:spacing w:val="6"/>
              </w:rPr>
              <w:t>9 december 2019 (1</w:t>
            </w:r>
            <w:r>
              <w:rPr>
                <w:rFonts w:cs="Arial"/>
                <w:snapToGrid w:val="0"/>
                <w:spacing w:val="6"/>
              </w:rPr>
              <w:t>3</w:t>
            </w:r>
            <w:r w:rsidRPr="000A0004">
              <w:rPr>
                <w:rFonts w:cs="Arial"/>
                <w:snapToGrid w:val="0"/>
                <w:spacing w:val="6"/>
              </w:rPr>
              <w:t>:00 - 1</w:t>
            </w:r>
            <w:r>
              <w:rPr>
                <w:rFonts w:cs="Arial"/>
                <w:snapToGrid w:val="0"/>
                <w:spacing w:val="6"/>
              </w:rPr>
              <w:t>5</w:t>
            </w:r>
            <w:r w:rsidRPr="000A0004">
              <w:rPr>
                <w:rFonts w:cs="Arial"/>
                <w:snapToGrid w:val="0"/>
                <w:spacing w:val="6"/>
              </w:rPr>
              <w:t>:30)</w:t>
            </w:r>
          </w:p>
        </w:tc>
      </w:tr>
      <w:tr w:rsidR="000D2851" w:rsidRPr="008B1AC2" w14:paraId="2CBA2F11" w14:textId="77777777" w:rsidTr="00CB6E64">
        <w:tc>
          <w:tcPr>
            <w:tcW w:w="6307" w:type="dxa"/>
            <w:tcBorders>
              <w:top w:val="single" w:sz="4" w:space="0" w:color="auto"/>
              <w:left w:val="single" w:sz="4" w:space="0" w:color="auto"/>
              <w:bottom w:val="single" w:sz="4" w:space="0" w:color="auto"/>
              <w:right w:val="single" w:sz="4" w:space="0" w:color="auto"/>
            </w:tcBorders>
          </w:tcPr>
          <w:p w14:paraId="7316B009" w14:textId="77777777" w:rsidR="000D2851" w:rsidRDefault="000D2851" w:rsidP="00CB6E64">
            <w:r>
              <w:t>Bezwaartermijn selectiebesluit</w:t>
            </w:r>
          </w:p>
          <w:p w14:paraId="486C2BE0" w14:textId="2257DCF7" w:rsidR="000D2851" w:rsidRPr="002E5C6A" w:rsidRDefault="000D2851" w:rsidP="00F460E4">
            <w:r w:rsidRPr="002075AA">
              <w:t xml:space="preserve">Ondernemers kunnen 7 kalenderdagen vragen stellen naar aanleiding van het bericht over de toelating of de afwijzing. Ondernemers die (nog) niet aan de eisen voldoen en daarom zijn afgewezen kunnen gedurende de gehele looptijd van het DAS opnieuw een </w:t>
            </w:r>
            <w:r w:rsidR="00F460E4">
              <w:t>aanmelding</w:t>
            </w:r>
            <w:r w:rsidR="00F460E4" w:rsidRPr="002075AA">
              <w:t xml:space="preserve"> </w:t>
            </w:r>
            <w:r w:rsidRPr="002075AA">
              <w:t>indienen.</w:t>
            </w:r>
          </w:p>
        </w:tc>
        <w:tc>
          <w:tcPr>
            <w:tcW w:w="3402" w:type="dxa"/>
            <w:tcBorders>
              <w:top w:val="single" w:sz="4" w:space="0" w:color="auto"/>
              <w:left w:val="single" w:sz="4" w:space="0" w:color="auto"/>
              <w:bottom w:val="single" w:sz="4" w:space="0" w:color="auto"/>
              <w:right w:val="single" w:sz="4" w:space="0" w:color="auto"/>
            </w:tcBorders>
          </w:tcPr>
          <w:p w14:paraId="78DC0BB6" w14:textId="5C3B2173" w:rsidR="000D2851" w:rsidRPr="00DB797F" w:rsidRDefault="00DB797F" w:rsidP="00DB797F">
            <w:pPr>
              <w:tabs>
                <w:tab w:val="left" w:pos="6237"/>
              </w:tabs>
              <w:rPr>
                <w:rFonts w:cs="Arial"/>
                <w:snapToGrid w:val="0"/>
                <w:color w:val="FF0000"/>
                <w:spacing w:val="6"/>
              </w:rPr>
            </w:pPr>
            <w:r w:rsidRPr="00DB797F">
              <w:rPr>
                <w:rFonts w:cs="Arial"/>
                <w:snapToGrid w:val="0"/>
                <w:spacing w:val="6"/>
              </w:rPr>
              <w:t>10 december 2019</w:t>
            </w:r>
          </w:p>
        </w:tc>
      </w:tr>
      <w:tr w:rsidR="000D2851" w:rsidRPr="008B1AC2" w14:paraId="3F926DE9" w14:textId="77777777" w:rsidTr="00CB6E64">
        <w:tc>
          <w:tcPr>
            <w:tcW w:w="6307" w:type="dxa"/>
            <w:tcBorders>
              <w:top w:val="single" w:sz="4" w:space="0" w:color="auto"/>
              <w:left w:val="single" w:sz="4" w:space="0" w:color="auto"/>
              <w:bottom w:val="single" w:sz="4" w:space="0" w:color="auto"/>
              <w:right w:val="single" w:sz="4" w:space="0" w:color="auto"/>
            </w:tcBorders>
          </w:tcPr>
          <w:p w14:paraId="7DAC7304" w14:textId="073F8C71" w:rsidR="000D2851" w:rsidRPr="006A777B" w:rsidRDefault="000D2851" w:rsidP="007868A1">
            <w:pPr>
              <w:tabs>
                <w:tab w:val="left" w:pos="6237"/>
              </w:tabs>
              <w:suppressAutoHyphens/>
              <w:overflowPunct w:val="0"/>
              <w:autoSpaceDE w:val="0"/>
              <w:spacing w:line="270" w:lineRule="atLeast"/>
              <w:contextualSpacing/>
              <w:textAlignment w:val="baseline"/>
              <w:rPr>
                <w:b/>
                <w:snapToGrid w:val="0"/>
              </w:rPr>
            </w:pPr>
            <w:r>
              <w:rPr>
                <w:b/>
                <w:snapToGrid w:val="0"/>
              </w:rPr>
              <w:t xml:space="preserve">Beoogde ingangsdatum DAS Afzet </w:t>
            </w:r>
            <w:r w:rsidR="00DB0D79">
              <w:rPr>
                <w:b/>
                <w:snapToGrid w:val="0"/>
              </w:rPr>
              <w:t>van de</w:t>
            </w:r>
            <w:r w:rsidR="00C36501">
              <w:rPr>
                <w:b/>
                <w:snapToGrid w:val="0"/>
              </w:rPr>
              <w:t xml:space="preserve"> </w:t>
            </w:r>
            <w:r w:rsidR="00691A96">
              <w:rPr>
                <w:b/>
                <w:snapToGrid w:val="0"/>
              </w:rPr>
              <w:t>twee</w:t>
            </w:r>
            <w:r w:rsidR="00C36501">
              <w:rPr>
                <w:b/>
                <w:snapToGrid w:val="0"/>
              </w:rPr>
              <w:t xml:space="preserve"> </w:t>
            </w:r>
            <w:r w:rsidR="00C43358">
              <w:rPr>
                <w:b/>
                <w:snapToGrid w:val="0"/>
              </w:rPr>
              <w:t>categorieën</w:t>
            </w:r>
            <w:r w:rsidR="00DB0D79">
              <w:rPr>
                <w:b/>
                <w:snapToGrid w:val="0"/>
              </w:rPr>
              <w:t xml:space="preserve"> grond</w:t>
            </w:r>
          </w:p>
        </w:tc>
        <w:tc>
          <w:tcPr>
            <w:tcW w:w="3402" w:type="dxa"/>
            <w:tcBorders>
              <w:top w:val="single" w:sz="4" w:space="0" w:color="auto"/>
              <w:left w:val="single" w:sz="4" w:space="0" w:color="auto"/>
              <w:bottom w:val="single" w:sz="4" w:space="0" w:color="auto"/>
              <w:right w:val="single" w:sz="4" w:space="0" w:color="auto"/>
            </w:tcBorders>
          </w:tcPr>
          <w:p w14:paraId="5BC56A78" w14:textId="1AB1614D" w:rsidR="000D2851" w:rsidRPr="00CD0141" w:rsidRDefault="00DB797F" w:rsidP="00DB797F">
            <w:pPr>
              <w:tabs>
                <w:tab w:val="left" w:pos="6237"/>
              </w:tabs>
              <w:rPr>
                <w:rFonts w:cs="Arial"/>
                <w:snapToGrid w:val="0"/>
                <w:spacing w:val="6"/>
              </w:rPr>
            </w:pPr>
            <w:r>
              <w:rPr>
                <w:rFonts w:cs="Arial"/>
                <w:snapToGrid w:val="0"/>
                <w:spacing w:val="6"/>
              </w:rPr>
              <w:t>4 december 2019</w:t>
            </w:r>
          </w:p>
        </w:tc>
      </w:tr>
      <w:tr w:rsidR="000D2851" w:rsidRPr="008B1AC2" w14:paraId="71908F8E" w14:textId="77777777" w:rsidTr="00CB6E64">
        <w:tc>
          <w:tcPr>
            <w:tcW w:w="6307"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6096"/>
            </w:tblGrid>
            <w:tr w:rsidR="000D2851" w:rsidRPr="00BE7EAF" w14:paraId="56B6AA84" w14:textId="77777777" w:rsidTr="00CE6231">
              <w:trPr>
                <w:trHeight w:val="1122"/>
              </w:trPr>
              <w:tc>
                <w:tcPr>
                  <w:tcW w:w="6096" w:type="dxa"/>
                </w:tcPr>
                <w:p w14:paraId="6F8F6832" w14:textId="77777777" w:rsidR="000D2851" w:rsidRPr="00DB0D79" w:rsidRDefault="000D2851" w:rsidP="00CB6E64">
                  <w:pPr>
                    <w:autoSpaceDE w:val="0"/>
                    <w:autoSpaceDN w:val="0"/>
                    <w:adjustRightInd w:val="0"/>
                    <w:spacing w:line="240" w:lineRule="auto"/>
                    <w:rPr>
                      <w:rFonts w:ascii="Calibri" w:hAnsi="Calibri" w:cs="Calibri"/>
                      <w:b/>
                      <w:color w:val="000000"/>
                      <w:sz w:val="22"/>
                      <w:szCs w:val="22"/>
                    </w:rPr>
                  </w:pPr>
                  <w:r w:rsidRPr="00DB0D79">
                    <w:rPr>
                      <w:rFonts w:ascii="Calibri" w:hAnsi="Calibri" w:cs="Calibri"/>
                      <w:b/>
                      <w:color w:val="000000"/>
                      <w:sz w:val="22"/>
                      <w:szCs w:val="22"/>
                    </w:rPr>
                    <w:t xml:space="preserve">Gedurende de gehele looptijd van het DAS: </w:t>
                  </w:r>
                </w:p>
                <w:p w14:paraId="6B9D3D39" w14:textId="2648409F" w:rsidR="000D2851" w:rsidRPr="00CE6231" w:rsidRDefault="000D2851" w:rsidP="008572B1">
                  <w:pPr>
                    <w:pStyle w:val="Lijstalinea"/>
                    <w:numPr>
                      <w:ilvl w:val="0"/>
                      <w:numId w:val="10"/>
                    </w:numPr>
                    <w:autoSpaceDE w:val="0"/>
                    <w:autoSpaceDN w:val="0"/>
                    <w:adjustRightInd w:val="0"/>
                    <w:spacing w:line="240" w:lineRule="auto"/>
                    <w:ind w:left="459" w:hanging="425"/>
                    <w:rPr>
                      <w:rFonts w:ascii="Calibri" w:hAnsi="Calibri" w:cs="Calibri"/>
                      <w:color w:val="000000"/>
                      <w:sz w:val="22"/>
                      <w:szCs w:val="22"/>
                    </w:rPr>
                  </w:pPr>
                  <w:r w:rsidRPr="00CE6231">
                    <w:rPr>
                      <w:rFonts w:ascii="Calibri" w:hAnsi="Calibri" w:cs="Calibri"/>
                      <w:color w:val="000000"/>
                      <w:sz w:val="22"/>
                      <w:szCs w:val="22"/>
                    </w:rPr>
                    <w:t xml:space="preserve">gelegenheid tot het indienen van een (verbeterd) verzoek tot toelating </w:t>
                  </w:r>
                  <w:r w:rsidR="00F460E4">
                    <w:rPr>
                      <w:rFonts w:ascii="Calibri" w:hAnsi="Calibri" w:cs="Calibri"/>
                      <w:color w:val="000000"/>
                      <w:sz w:val="22"/>
                      <w:szCs w:val="22"/>
                    </w:rPr>
                    <w:t xml:space="preserve">tot het DAS </w:t>
                  </w:r>
                  <w:r w:rsidRPr="00CE6231">
                    <w:rPr>
                      <w:rFonts w:ascii="Calibri" w:hAnsi="Calibri" w:cs="Calibri"/>
                      <w:color w:val="000000"/>
                      <w:sz w:val="22"/>
                      <w:szCs w:val="22"/>
                    </w:rPr>
                    <w:t xml:space="preserve">overeenkomstig de eisen van dit beschrijvend document; </w:t>
                  </w:r>
                </w:p>
                <w:p w14:paraId="0A42A5AD" w14:textId="7BE2FF87" w:rsidR="000D2851" w:rsidRPr="00725D95" w:rsidRDefault="000D2851" w:rsidP="00CF0526">
                  <w:pPr>
                    <w:pStyle w:val="Lijstalinea"/>
                    <w:numPr>
                      <w:ilvl w:val="0"/>
                      <w:numId w:val="7"/>
                    </w:numPr>
                    <w:autoSpaceDE w:val="0"/>
                    <w:autoSpaceDN w:val="0"/>
                    <w:adjustRightInd w:val="0"/>
                    <w:spacing w:line="240" w:lineRule="auto"/>
                    <w:ind w:left="467" w:hanging="425"/>
                    <w:rPr>
                      <w:rFonts w:ascii="Calibri" w:hAnsi="Calibri" w:cs="Calibri"/>
                      <w:color w:val="000000"/>
                      <w:sz w:val="22"/>
                      <w:szCs w:val="22"/>
                    </w:rPr>
                  </w:pPr>
                  <w:r w:rsidRPr="00725D95">
                    <w:rPr>
                      <w:rFonts w:ascii="Calibri" w:hAnsi="Calibri" w:cs="Calibri"/>
                      <w:color w:val="000000"/>
                      <w:sz w:val="22"/>
                      <w:szCs w:val="22"/>
                    </w:rPr>
                    <w:t xml:space="preserve">gelegenheid voor ondernemers die nog geen </w:t>
                  </w:r>
                  <w:r w:rsidR="00CE6231">
                    <w:rPr>
                      <w:rFonts w:ascii="Calibri" w:hAnsi="Calibri" w:cs="Calibri"/>
                      <w:color w:val="000000"/>
                      <w:sz w:val="22"/>
                      <w:szCs w:val="22"/>
                    </w:rPr>
                    <w:t>aanmelding</w:t>
                  </w:r>
                  <w:r w:rsidRPr="00725D95">
                    <w:rPr>
                      <w:rFonts w:ascii="Calibri" w:hAnsi="Calibri" w:cs="Calibri"/>
                      <w:color w:val="000000"/>
                      <w:sz w:val="22"/>
                      <w:szCs w:val="22"/>
                    </w:rPr>
                    <w:t xml:space="preserve"> hebben ingediend om dit alsnog te doen; </w:t>
                  </w:r>
                </w:p>
                <w:p w14:paraId="39DA9BF7" w14:textId="77777777" w:rsidR="000D2851" w:rsidRPr="00725D95" w:rsidRDefault="000D2851" w:rsidP="00CF0526">
                  <w:pPr>
                    <w:pStyle w:val="Lijstalinea"/>
                    <w:numPr>
                      <w:ilvl w:val="0"/>
                      <w:numId w:val="7"/>
                    </w:numPr>
                    <w:autoSpaceDE w:val="0"/>
                    <w:autoSpaceDN w:val="0"/>
                    <w:adjustRightInd w:val="0"/>
                    <w:spacing w:line="240" w:lineRule="auto"/>
                    <w:ind w:left="467" w:hanging="425"/>
                    <w:rPr>
                      <w:rFonts w:ascii="Calibri" w:hAnsi="Calibri" w:cs="Calibri"/>
                      <w:color w:val="000000"/>
                      <w:sz w:val="22"/>
                      <w:szCs w:val="22"/>
                    </w:rPr>
                  </w:pPr>
                  <w:r w:rsidRPr="00725D95">
                    <w:rPr>
                      <w:rFonts w:ascii="Calibri" w:hAnsi="Calibri" w:cs="Calibri"/>
                      <w:color w:val="000000"/>
                      <w:sz w:val="22"/>
                      <w:szCs w:val="22"/>
                    </w:rPr>
                    <w:t xml:space="preserve">uitnodigingen aan toegelaten ondernemers tot het indienen van een inschrijving op specifieke offerteaanvragen. </w:t>
                  </w:r>
                </w:p>
                <w:p w14:paraId="129E1C77" w14:textId="77777777" w:rsidR="000D2851" w:rsidRPr="00BE7EAF" w:rsidRDefault="000D2851" w:rsidP="00CB6E64">
                  <w:pPr>
                    <w:autoSpaceDE w:val="0"/>
                    <w:autoSpaceDN w:val="0"/>
                    <w:adjustRightInd w:val="0"/>
                    <w:spacing w:line="240" w:lineRule="auto"/>
                    <w:rPr>
                      <w:rFonts w:ascii="Calibri" w:hAnsi="Calibri" w:cs="Calibri"/>
                      <w:color w:val="000000"/>
                      <w:sz w:val="22"/>
                      <w:szCs w:val="22"/>
                    </w:rPr>
                  </w:pPr>
                </w:p>
              </w:tc>
            </w:tr>
          </w:tbl>
          <w:p w14:paraId="38B86704" w14:textId="77777777" w:rsidR="000D2851" w:rsidRPr="006A777B" w:rsidRDefault="000D2851" w:rsidP="00CB6E64">
            <w:pPr>
              <w:tabs>
                <w:tab w:val="left" w:pos="6237"/>
              </w:tabs>
              <w:suppressAutoHyphens/>
              <w:overflowPunct w:val="0"/>
              <w:autoSpaceDE w:val="0"/>
              <w:spacing w:line="270" w:lineRule="atLeast"/>
              <w:contextualSpacing/>
              <w:textAlignment w:val="baseline"/>
              <w:rPr>
                <w:b/>
                <w:snapToGrid w:val="0"/>
              </w:rPr>
            </w:pPr>
          </w:p>
        </w:tc>
        <w:tc>
          <w:tcPr>
            <w:tcW w:w="3402" w:type="dxa"/>
            <w:tcBorders>
              <w:top w:val="single" w:sz="4" w:space="0" w:color="auto"/>
              <w:left w:val="single" w:sz="4" w:space="0" w:color="auto"/>
              <w:bottom w:val="single" w:sz="4" w:space="0" w:color="auto"/>
              <w:right w:val="single" w:sz="4" w:space="0" w:color="auto"/>
            </w:tcBorders>
          </w:tcPr>
          <w:p w14:paraId="1554CEDC" w14:textId="77777777" w:rsidR="000D2851" w:rsidRPr="00CD0141" w:rsidRDefault="000D2851" w:rsidP="00CB6E64">
            <w:pPr>
              <w:tabs>
                <w:tab w:val="left" w:pos="6237"/>
              </w:tabs>
              <w:rPr>
                <w:rFonts w:cs="Arial"/>
                <w:snapToGrid w:val="0"/>
                <w:spacing w:val="6"/>
              </w:rPr>
            </w:pPr>
            <w:r w:rsidRPr="00762C5F">
              <w:t>Gedurende de gehele looptijd van het dynamisch aankoop systeem</w:t>
            </w:r>
          </w:p>
        </w:tc>
      </w:tr>
      <w:tr w:rsidR="000D2851" w:rsidRPr="008B1AC2" w14:paraId="518388C9" w14:textId="77777777" w:rsidTr="00CB6E64">
        <w:tc>
          <w:tcPr>
            <w:tcW w:w="6307" w:type="dxa"/>
            <w:tcBorders>
              <w:top w:val="single" w:sz="4" w:space="0" w:color="auto"/>
              <w:left w:val="single" w:sz="4" w:space="0" w:color="auto"/>
              <w:bottom w:val="single" w:sz="4" w:space="0" w:color="auto"/>
              <w:right w:val="single" w:sz="4" w:space="0" w:color="auto"/>
            </w:tcBorders>
          </w:tcPr>
          <w:p w14:paraId="51E03F48" w14:textId="66E7D394" w:rsidR="000D2851" w:rsidRPr="006A777B" w:rsidRDefault="000D2851" w:rsidP="001D62E5">
            <w:pPr>
              <w:tabs>
                <w:tab w:val="left" w:pos="6237"/>
              </w:tabs>
              <w:suppressAutoHyphens/>
              <w:overflowPunct w:val="0"/>
              <w:autoSpaceDE w:val="0"/>
              <w:spacing w:line="270" w:lineRule="atLeast"/>
              <w:contextualSpacing/>
              <w:textAlignment w:val="baseline"/>
              <w:rPr>
                <w:b/>
                <w:snapToGrid w:val="0"/>
              </w:rPr>
            </w:pPr>
            <w:r w:rsidRPr="00425B59">
              <w:rPr>
                <w:b/>
                <w:snapToGrid w:val="0"/>
              </w:rPr>
              <w:t>De datum van opheffing van het DAS wordt ook bekendgemaakt op het</w:t>
            </w:r>
            <w:r w:rsidR="00C36501">
              <w:rPr>
                <w:b/>
                <w:snapToGrid w:val="0"/>
              </w:rPr>
              <w:t xml:space="preserve"> </w:t>
            </w:r>
            <w:r w:rsidRPr="00425B59">
              <w:rPr>
                <w:b/>
                <w:snapToGrid w:val="0"/>
              </w:rPr>
              <w:t>aanbestedingsplatform</w:t>
            </w:r>
            <w:r w:rsidR="00CE6231">
              <w:rPr>
                <w:b/>
                <w:snapToGrid w:val="0"/>
              </w:rPr>
              <w:t xml:space="preserve"> en </w:t>
            </w:r>
            <w:r w:rsidR="00B21F5D">
              <w:rPr>
                <w:b/>
                <w:snapToGrid w:val="0"/>
              </w:rPr>
              <w:t>TenderNed</w:t>
            </w:r>
            <w:r w:rsidRPr="00425B59">
              <w:rPr>
                <w:b/>
                <w:snapToGrid w:val="0"/>
              </w:rPr>
              <w:t>.</w:t>
            </w:r>
          </w:p>
        </w:tc>
        <w:tc>
          <w:tcPr>
            <w:tcW w:w="3402" w:type="dxa"/>
            <w:tcBorders>
              <w:top w:val="single" w:sz="4" w:space="0" w:color="auto"/>
              <w:left w:val="single" w:sz="4" w:space="0" w:color="auto"/>
              <w:bottom w:val="single" w:sz="4" w:space="0" w:color="auto"/>
              <w:right w:val="single" w:sz="4" w:space="0" w:color="auto"/>
            </w:tcBorders>
          </w:tcPr>
          <w:p w14:paraId="773F9B2E" w14:textId="1F82BBE8" w:rsidR="00DE25BA" w:rsidRDefault="000D2851" w:rsidP="00DE25BA">
            <w:pPr>
              <w:tabs>
                <w:tab w:val="left" w:pos="6237"/>
              </w:tabs>
              <w:rPr>
                <w:rFonts w:cs="Arial"/>
                <w:snapToGrid w:val="0"/>
                <w:spacing w:val="6"/>
              </w:rPr>
            </w:pPr>
            <w:r>
              <w:rPr>
                <w:rFonts w:cs="Arial"/>
                <w:snapToGrid w:val="0"/>
                <w:spacing w:val="6"/>
              </w:rPr>
              <w:t xml:space="preserve">Einde looptijd </w:t>
            </w:r>
            <w:r w:rsidR="000662FF">
              <w:rPr>
                <w:rFonts w:cs="Arial"/>
                <w:snapToGrid w:val="0"/>
                <w:spacing w:val="6"/>
              </w:rPr>
              <w:t>DAS,</w:t>
            </w:r>
            <w:r>
              <w:rPr>
                <w:rFonts w:cs="Arial"/>
                <w:snapToGrid w:val="0"/>
                <w:spacing w:val="6"/>
              </w:rPr>
              <w:t xml:space="preserve"> </w:t>
            </w:r>
          </w:p>
          <w:p w14:paraId="22E8A15F" w14:textId="20BCFDC0" w:rsidR="00DB797F" w:rsidRPr="00CD0141" w:rsidRDefault="000D2851" w:rsidP="00DE25BA">
            <w:pPr>
              <w:tabs>
                <w:tab w:val="left" w:pos="6237"/>
              </w:tabs>
              <w:rPr>
                <w:rFonts w:cs="Arial"/>
                <w:snapToGrid w:val="0"/>
                <w:spacing w:val="6"/>
              </w:rPr>
            </w:pPr>
            <w:r>
              <w:rPr>
                <w:rFonts w:cs="Arial"/>
                <w:snapToGrid w:val="0"/>
                <w:spacing w:val="6"/>
              </w:rPr>
              <w:t xml:space="preserve">uiterlijk </w:t>
            </w:r>
            <w:r w:rsidR="0073081E">
              <w:rPr>
                <w:rFonts w:cs="Arial"/>
                <w:snapToGrid w:val="0"/>
                <w:spacing w:val="6"/>
              </w:rPr>
              <w:t xml:space="preserve">6 </w:t>
            </w:r>
            <w:r w:rsidR="00EB77BA" w:rsidRPr="002D4283">
              <w:rPr>
                <w:rFonts w:cs="Arial"/>
                <w:snapToGrid w:val="0"/>
                <w:spacing w:val="6"/>
              </w:rPr>
              <w:t xml:space="preserve">jaar na publicatie. </w:t>
            </w:r>
          </w:p>
        </w:tc>
      </w:tr>
      <w:bookmarkEnd w:id="26"/>
      <w:bookmarkEnd w:id="27"/>
    </w:tbl>
    <w:p w14:paraId="3E23679A" w14:textId="65646ACF" w:rsidR="00104B1C" w:rsidRDefault="00104B1C" w:rsidP="000D2851"/>
    <w:p w14:paraId="586282E8" w14:textId="77777777" w:rsidR="00104B1C" w:rsidRDefault="00104B1C">
      <w:pPr>
        <w:spacing w:line="260" w:lineRule="atLeast"/>
      </w:pPr>
      <w:r>
        <w:br w:type="page"/>
      </w:r>
    </w:p>
    <w:p w14:paraId="02F0BC9E" w14:textId="1B045A4C" w:rsidR="004D637A" w:rsidRPr="006E5CBF" w:rsidRDefault="004D637A" w:rsidP="006E5CBF">
      <w:pPr>
        <w:pStyle w:val="Kop2"/>
        <w:ind w:left="454" w:hanging="454"/>
      </w:pPr>
      <w:bookmarkStart w:id="29" w:name="_Toc504743888"/>
      <w:bookmarkStart w:id="30" w:name="_Toc22648061"/>
      <w:r w:rsidRPr="006E5CBF">
        <w:lastRenderedPageBreak/>
        <w:t>Nadere inlichtingen ten behoeve van de aanmelding</w:t>
      </w:r>
      <w:bookmarkEnd w:id="29"/>
      <w:r w:rsidR="00323336" w:rsidRPr="006E5CBF">
        <w:t xml:space="preserve"> 1e fase</w:t>
      </w:r>
      <w:bookmarkEnd w:id="30"/>
    </w:p>
    <w:p w14:paraId="68809831" w14:textId="0E8B092D" w:rsidR="004D637A" w:rsidRPr="004D637A" w:rsidRDefault="00A4012C" w:rsidP="004D637A">
      <w:pPr>
        <w:rPr>
          <w:rFonts w:eastAsia="Calibri"/>
        </w:rPr>
      </w:pPr>
      <w:r>
        <w:rPr>
          <w:rFonts w:eastAsia="Calibri"/>
        </w:rPr>
        <w:t xml:space="preserve">Aanmelders </w:t>
      </w:r>
      <w:r w:rsidR="004D637A" w:rsidRPr="004D637A">
        <w:rPr>
          <w:rFonts w:eastAsia="Calibri"/>
        </w:rPr>
        <w:t xml:space="preserve">hebben de mogelijkheid tot het verkrijgen van nadere inlichtingen over de </w:t>
      </w:r>
      <w:r w:rsidR="00C52864" w:rsidRPr="00C52864">
        <w:rPr>
          <w:rFonts w:eastAsia="Calibri"/>
        </w:rPr>
        <w:t>instelling van het DAS</w:t>
      </w:r>
      <w:r w:rsidR="00C52864">
        <w:rPr>
          <w:rFonts w:eastAsia="Calibri"/>
        </w:rPr>
        <w:t xml:space="preserve"> </w:t>
      </w:r>
      <w:r w:rsidR="004D637A" w:rsidRPr="004D637A">
        <w:rPr>
          <w:rFonts w:eastAsia="Calibri"/>
        </w:rPr>
        <w:t xml:space="preserve">en </w:t>
      </w:r>
      <w:r w:rsidR="000C160C">
        <w:rPr>
          <w:rFonts w:eastAsia="Calibri"/>
        </w:rPr>
        <w:t xml:space="preserve">het uploaden </w:t>
      </w:r>
      <w:r w:rsidR="004D637A" w:rsidRPr="004D637A">
        <w:rPr>
          <w:rFonts w:eastAsia="Calibri"/>
        </w:rPr>
        <w:t>voor de aanmelding relevante stukken</w:t>
      </w:r>
      <w:r w:rsidR="000C160C">
        <w:rPr>
          <w:rFonts w:eastAsia="Calibri"/>
        </w:rPr>
        <w:t xml:space="preserve"> </w:t>
      </w:r>
      <w:r w:rsidR="000662FF">
        <w:rPr>
          <w:rFonts w:eastAsia="Calibri"/>
        </w:rPr>
        <w:t xml:space="preserve">via </w:t>
      </w:r>
      <w:r w:rsidR="00B21F5D">
        <w:rPr>
          <w:rFonts w:eastAsia="Calibri"/>
        </w:rPr>
        <w:t>TenderNed</w:t>
      </w:r>
      <w:r w:rsidR="004D637A" w:rsidRPr="004D637A">
        <w:rPr>
          <w:rFonts w:eastAsia="Calibri"/>
        </w:rPr>
        <w:t>. Verzoeken tot inlichtingen kunnen uitsluitend tot de datum zoals vermeld in paragraaf 3.</w:t>
      </w:r>
      <w:r>
        <w:rPr>
          <w:rFonts w:eastAsia="Calibri"/>
        </w:rPr>
        <w:t>3</w:t>
      </w:r>
      <w:r w:rsidR="004D637A" w:rsidRPr="004D637A">
        <w:rPr>
          <w:rFonts w:eastAsia="Calibri"/>
        </w:rPr>
        <w:t xml:space="preserve"> via de daarvoor bedoelde module in</w:t>
      </w:r>
      <w:r w:rsidR="000662FF">
        <w:rPr>
          <w:rFonts w:eastAsia="Calibri"/>
        </w:rPr>
        <w:t xml:space="preserve"> </w:t>
      </w:r>
      <w:r w:rsidR="00B21F5D">
        <w:rPr>
          <w:rFonts w:eastAsia="Calibri"/>
        </w:rPr>
        <w:t>TenderNed</w:t>
      </w:r>
      <w:r w:rsidR="004D637A" w:rsidRPr="004D637A">
        <w:rPr>
          <w:rFonts w:eastAsia="Calibri"/>
        </w:rPr>
        <w:t xml:space="preserve"> worden ingediend. </w:t>
      </w:r>
      <w:r w:rsidR="000C160C">
        <w:rPr>
          <w:rFonts w:eastAsia="Calibri"/>
        </w:rPr>
        <w:t>T</w:t>
      </w:r>
      <w:r w:rsidR="00691A96">
        <w:rPr>
          <w:rFonts w:eastAsia="Calibri"/>
        </w:rPr>
        <w:t>.</w:t>
      </w:r>
      <w:r w:rsidR="000C160C">
        <w:rPr>
          <w:rFonts w:eastAsia="Calibri"/>
        </w:rPr>
        <w:t>z</w:t>
      </w:r>
      <w:r w:rsidR="00691A96">
        <w:rPr>
          <w:rFonts w:eastAsia="Calibri"/>
        </w:rPr>
        <w:t>.</w:t>
      </w:r>
      <w:r w:rsidR="000C160C">
        <w:rPr>
          <w:rFonts w:eastAsia="Calibri"/>
        </w:rPr>
        <w:t xml:space="preserve">t </w:t>
      </w:r>
      <w:r w:rsidR="00691A96">
        <w:rPr>
          <w:rFonts w:eastAsia="Calibri"/>
        </w:rPr>
        <w:t>.</w:t>
      </w:r>
      <w:r w:rsidR="000C160C">
        <w:rPr>
          <w:rFonts w:eastAsia="Calibri"/>
        </w:rPr>
        <w:t>maakt d</w:t>
      </w:r>
      <w:r w:rsidR="00951B67" w:rsidRPr="00951B67">
        <w:rPr>
          <w:rFonts w:eastAsia="Calibri"/>
        </w:rPr>
        <w:t>e nota van inlichtingen integraal onderdeel uit van dit beschrijvend document.</w:t>
      </w:r>
    </w:p>
    <w:p w14:paraId="285B82BF" w14:textId="77777777" w:rsidR="004D637A" w:rsidRPr="004D637A" w:rsidRDefault="004D637A" w:rsidP="004D637A">
      <w:pPr>
        <w:rPr>
          <w:rFonts w:eastAsia="Calibri"/>
        </w:rPr>
      </w:pPr>
    </w:p>
    <w:p w14:paraId="59B395ED" w14:textId="77777777" w:rsidR="004D637A" w:rsidRDefault="004D637A" w:rsidP="004D637A">
      <w:pPr>
        <w:rPr>
          <w:rFonts w:eastAsia="Calibri"/>
        </w:rPr>
      </w:pPr>
      <w:r w:rsidRPr="004D637A">
        <w:rPr>
          <w:rFonts w:eastAsia="Calibri"/>
        </w:rPr>
        <w:t xml:space="preserve">De verzoeken zullen geanonimiseerd worden beantwoord in één of meerdere </w:t>
      </w:r>
      <w:r w:rsidRPr="004D637A">
        <w:rPr>
          <w:rFonts w:eastAsia="Calibri"/>
          <w:snapToGrid w:val="0"/>
        </w:rPr>
        <w:t>nota(‘s) van inlichtingen aanmeldingsfase</w:t>
      </w:r>
      <w:r w:rsidRPr="004D637A">
        <w:rPr>
          <w:rFonts w:eastAsia="Calibri"/>
        </w:rPr>
        <w:t xml:space="preserve">. </w:t>
      </w:r>
    </w:p>
    <w:p w14:paraId="5F641C79" w14:textId="77777777" w:rsidR="00535C2C" w:rsidRDefault="00535C2C" w:rsidP="004D637A">
      <w:pPr>
        <w:rPr>
          <w:rFonts w:eastAsia="Calibri"/>
        </w:rPr>
      </w:pPr>
    </w:p>
    <w:p w14:paraId="1EA525ED" w14:textId="5CA14516" w:rsidR="00535C2C" w:rsidRPr="006E5CBF" w:rsidRDefault="00535C2C" w:rsidP="006E5CBF">
      <w:pPr>
        <w:pStyle w:val="Kop2"/>
        <w:ind w:left="454" w:hanging="454"/>
      </w:pPr>
      <w:bookmarkStart w:id="31" w:name="_Toc22648062"/>
      <w:r w:rsidRPr="006E5CBF">
        <w:t>Werk</w:t>
      </w:r>
      <w:r w:rsidR="00126481" w:rsidRPr="006E5CBF">
        <w:t>instructiesessies VISI-platform</w:t>
      </w:r>
      <w:bookmarkEnd w:id="31"/>
    </w:p>
    <w:p w14:paraId="0A76F4B6" w14:textId="671FD1A3" w:rsidR="005B5816" w:rsidRPr="00535C2C" w:rsidRDefault="00535C2C" w:rsidP="005B5816">
      <w:r>
        <w:t xml:space="preserve">Voor </w:t>
      </w:r>
      <w:r w:rsidR="008D700C">
        <w:t xml:space="preserve">de </w:t>
      </w:r>
      <w:r>
        <w:t>toegelaten deelnemers worden werkinstructies</w:t>
      </w:r>
      <w:r w:rsidR="008D700C">
        <w:t xml:space="preserve">essies georganiseerd om met </w:t>
      </w:r>
      <w:r w:rsidR="005B5816">
        <w:t xml:space="preserve">het </w:t>
      </w:r>
      <w:r w:rsidR="008D700C">
        <w:t xml:space="preserve">VISI-aanbestedingsplatform te leren werken. </w:t>
      </w:r>
      <w:r w:rsidR="005B5816" w:rsidRPr="00BC5806">
        <w:rPr>
          <w:u w:val="single"/>
        </w:rPr>
        <w:t>De deelnemers dienen hun eigen laptop mee te nemen</w:t>
      </w:r>
      <w:r w:rsidR="005B5816">
        <w:t xml:space="preserve">. </w:t>
      </w:r>
      <w:r w:rsidR="000E3C97">
        <w:t xml:space="preserve">De beschikbare ruimten </w:t>
      </w:r>
      <w:r w:rsidR="005B5816">
        <w:t xml:space="preserve">met voldoende tafels voor een laptop is </w:t>
      </w:r>
      <w:r w:rsidR="000E3C97">
        <w:t xml:space="preserve">relatief klein, daarom </w:t>
      </w:r>
      <w:r w:rsidR="005B5816">
        <w:t xml:space="preserve">wordt per categorie een sessie georganiseerd. </w:t>
      </w:r>
      <w:r w:rsidR="000E3C97">
        <w:t xml:space="preserve">De sessies worden ter plaatse van Voormalige Stadstimmertuinen nummer 4 gehouden. </w:t>
      </w:r>
      <w:r w:rsidR="00BC5806">
        <w:t xml:space="preserve">Zonder tegenbericht </w:t>
      </w:r>
      <w:r w:rsidR="00F079FB">
        <w:t xml:space="preserve">zal de sessie van </w:t>
      </w:r>
      <w:r w:rsidR="00BC5806">
        <w:t xml:space="preserve">categorie 2 in zaal </w:t>
      </w:r>
      <w:r w:rsidR="00F079FB">
        <w:t>“</w:t>
      </w:r>
      <w:r w:rsidR="00BC5806">
        <w:t>Entresol B</w:t>
      </w:r>
      <w:r w:rsidR="00F079FB">
        <w:t>”</w:t>
      </w:r>
      <w:r w:rsidR="00BC5806">
        <w:t xml:space="preserve"> en </w:t>
      </w:r>
      <w:r w:rsidR="00F079FB">
        <w:t xml:space="preserve">van </w:t>
      </w:r>
      <w:r w:rsidR="00BC5806">
        <w:t>categorie 1</w:t>
      </w:r>
      <w:r w:rsidR="00F079FB">
        <w:t xml:space="preserve"> in “</w:t>
      </w:r>
      <w:proofErr w:type="spellStart"/>
      <w:r w:rsidR="00F079FB">
        <w:t>Tuinkamer”plaatsvinden</w:t>
      </w:r>
      <w:proofErr w:type="spellEnd"/>
      <w:r w:rsidR="00F079FB">
        <w:t xml:space="preserve">. </w:t>
      </w:r>
    </w:p>
    <w:p w14:paraId="6069C59F" w14:textId="77777777" w:rsidR="000D04D4" w:rsidRPr="006E5CBF" w:rsidRDefault="000D04D4" w:rsidP="006E5CBF">
      <w:pPr>
        <w:pStyle w:val="Kop2"/>
        <w:ind w:left="454" w:hanging="454"/>
      </w:pPr>
      <w:bookmarkStart w:id="32" w:name="_Toc504743890"/>
      <w:bookmarkStart w:id="33" w:name="_Toc22648063"/>
      <w:r w:rsidRPr="006E5CBF">
        <w:t>Belangenverstrengeling</w:t>
      </w:r>
      <w:bookmarkEnd w:id="32"/>
      <w:bookmarkEnd w:id="33"/>
    </w:p>
    <w:p w14:paraId="54CF4C9D" w14:textId="29463FD6" w:rsidR="000D04D4" w:rsidRPr="000D04D4" w:rsidRDefault="000D04D4" w:rsidP="000D04D4">
      <w:pPr>
        <w:rPr>
          <w:rFonts w:eastAsia="Calibri"/>
        </w:rPr>
      </w:pPr>
      <w:r w:rsidRPr="000D04D4">
        <w:rPr>
          <w:rFonts w:eastAsia="Calibri"/>
        </w:rPr>
        <w:t xml:space="preserve">De aanbesteder kan een </w:t>
      </w:r>
      <w:r w:rsidR="002064A1">
        <w:rPr>
          <w:rFonts w:eastAsia="Calibri"/>
        </w:rPr>
        <w:t>aanmelder</w:t>
      </w:r>
      <w:r w:rsidRPr="000D04D4">
        <w:rPr>
          <w:rFonts w:eastAsia="Calibri"/>
        </w:rPr>
        <w:t xml:space="preserve"> van (verdere) deelname aan de aanbestedingsprocedure uitsluiten wanneer deze aan de zijde van de aanbesteder betrokken is, of is geweest, bij de voorbereiding van de aanbesteding, dan wel die </w:t>
      </w:r>
      <w:r w:rsidR="002064A1">
        <w:rPr>
          <w:rFonts w:eastAsia="Calibri"/>
        </w:rPr>
        <w:t>aanmelder</w:t>
      </w:r>
      <w:r w:rsidRPr="000D04D4">
        <w:rPr>
          <w:rFonts w:eastAsia="Calibri"/>
        </w:rPr>
        <w:t xml:space="preserve"> zich in verband met de aanbesteding bedient van ondernemingen, adviseurs, medewerkers en andere (rechts)personen die aldus betrokken zijn of zijn geweest. Datzelfde geldt wanneer (rechts)personen uit de groep van </w:t>
      </w:r>
      <w:r w:rsidR="002064A1">
        <w:rPr>
          <w:rFonts w:eastAsia="Calibri"/>
        </w:rPr>
        <w:t>aanmelder</w:t>
      </w:r>
      <w:r w:rsidRPr="000D04D4">
        <w:rPr>
          <w:rFonts w:eastAsia="Calibri"/>
        </w:rPr>
        <w:t xml:space="preserve"> een dergelijke betrokkenheid hebben of hadden.</w:t>
      </w:r>
    </w:p>
    <w:p w14:paraId="2FBAF36F" w14:textId="77777777" w:rsidR="000D04D4" w:rsidRPr="000D04D4" w:rsidRDefault="000D04D4" w:rsidP="000D04D4">
      <w:pPr>
        <w:rPr>
          <w:rFonts w:eastAsia="Calibri"/>
        </w:rPr>
      </w:pPr>
    </w:p>
    <w:p w14:paraId="3219BF58" w14:textId="1D3B4F55" w:rsidR="000D04D4" w:rsidRPr="000D04D4" w:rsidRDefault="000D04D4" w:rsidP="000D04D4">
      <w:pPr>
        <w:rPr>
          <w:rFonts w:eastAsia="Calibri"/>
        </w:rPr>
      </w:pPr>
      <w:r w:rsidRPr="000D04D4">
        <w:rPr>
          <w:rFonts w:eastAsia="Calibri"/>
        </w:rPr>
        <w:t xml:space="preserve">De aanbesteder zal een </w:t>
      </w:r>
      <w:r w:rsidR="002064A1">
        <w:rPr>
          <w:rFonts w:eastAsia="Calibri"/>
        </w:rPr>
        <w:t>aanmelder</w:t>
      </w:r>
      <w:r w:rsidRPr="000D04D4">
        <w:rPr>
          <w:rFonts w:eastAsia="Calibri"/>
        </w:rPr>
        <w:t xml:space="preserve"> niet uitsluiten als die </w:t>
      </w:r>
      <w:r w:rsidR="002064A1">
        <w:rPr>
          <w:rFonts w:eastAsia="Calibri"/>
        </w:rPr>
        <w:t>aanmelder</w:t>
      </w:r>
      <w:r w:rsidRPr="000D04D4">
        <w:rPr>
          <w:rFonts w:eastAsia="Calibri"/>
        </w:rPr>
        <w:t xml:space="preserve"> aantoont dat onder de omstandigheden van het concrete geval de mededinging door bedoelde betrokkenheid niet is of wordt belemmerd.</w:t>
      </w:r>
    </w:p>
    <w:p w14:paraId="20CE5A87" w14:textId="77777777" w:rsidR="000D04D4" w:rsidRPr="006E5CBF" w:rsidRDefault="000D04D4" w:rsidP="006E5CBF">
      <w:pPr>
        <w:pStyle w:val="Kop2"/>
        <w:ind w:left="454" w:hanging="454"/>
      </w:pPr>
      <w:bookmarkStart w:id="34" w:name="_Toc504743891"/>
      <w:bookmarkStart w:id="35" w:name="_Toc22648064"/>
      <w:r w:rsidRPr="006E5CBF">
        <w:t>Mededingingswet</w:t>
      </w:r>
      <w:bookmarkEnd w:id="34"/>
      <w:bookmarkEnd w:id="35"/>
    </w:p>
    <w:p w14:paraId="2773B26E" w14:textId="3FD948DB" w:rsidR="000D04D4" w:rsidRPr="000D04D4" w:rsidRDefault="000D04D4" w:rsidP="000D04D4">
      <w:pPr>
        <w:rPr>
          <w:rFonts w:eastAsia="Calibri"/>
        </w:rPr>
      </w:pPr>
      <w:r w:rsidRPr="000D04D4">
        <w:rPr>
          <w:rFonts w:eastAsia="Calibri"/>
        </w:rPr>
        <w:t xml:space="preserve">De aanbesteder maakt de </w:t>
      </w:r>
      <w:r w:rsidR="006F49DD">
        <w:rPr>
          <w:rFonts w:eastAsia="Calibri"/>
        </w:rPr>
        <w:t>aanmelders</w:t>
      </w:r>
      <w:r w:rsidRPr="000D04D4">
        <w:rPr>
          <w:rFonts w:eastAsia="Calibri"/>
        </w:rPr>
        <w:t xml:space="preserve"> er wellicht ten overvloede op attent dat het verboden is overeenkomsten aan te gaan die ertoe strekken of ten gevolge hebben dat de mededinging op de Nederlandse markt of een deel daarvan wordt verhinderd, beperkt of vervalst.</w:t>
      </w:r>
    </w:p>
    <w:p w14:paraId="1C90E115" w14:textId="77777777" w:rsidR="000D04D4" w:rsidRPr="000D04D4" w:rsidRDefault="000D04D4" w:rsidP="000D04D4">
      <w:pPr>
        <w:rPr>
          <w:rFonts w:eastAsia="Calibri"/>
        </w:rPr>
      </w:pPr>
    </w:p>
    <w:p w14:paraId="79B2BCDC" w14:textId="73D9F940" w:rsidR="000C6F1B" w:rsidRDefault="000D04D4" w:rsidP="008572B1">
      <w:pPr>
        <w:rPr>
          <w:rFonts w:eastAsia="Calibri"/>
        </w:rPr>
      </w:pPr>
      <w:r w:rsidRPr="000D04D4">
        <w:rPr>
          <w:rFonts w:eastAsia="Calibri"/>
        </w:rPr>
        <w:lastRenderedPageBreak/>
        <w:t xml:space="preserve">De aanbesteder behoudt zich het recht voor om </w:t>
      </w:r>
      <w:r w:rsidR="006F49DD">
        <w:rPr>
          <w:rFonts w:eastAsia="Calibri"/>
        </w:rPr>
        <w:t>aanmelders</w:t>
      </w:r>
      <w:r w:rsidRPr="000D04D4">
        <w:rPr>
          <w:rFonts w:eastAsia="Calibri"/>
        </w:rPr>
        <w:t xml:space="preserve">, waarvan de aanbesteder vermoedt dat zij ten behoeve van het werk een combinatieovereenkomst in strijd met de Mededingingswet en/of andere mededingingsregelgeving zijn aangegaan, een melding te doen bij de Autoriteit Consument en Markt (ACM) en/of deze </w:t>
      </w:r>
      <w:r w:rsidR="006F49DD">
        <w:rPr>
          <w:rFonts w:eastAsia="Calibri"/>
        </w:rPr>
        <w:t>aanmelders</w:t>
      </w:r>
      <w:r w:rsidRPr="000D04D4">
        <w:rPr>
          <w:rFonts w:eastAsia="Calibri"/>
        </w:rPr>
        <w:t xml:space="preserve"> uit te sluiten van verdere deelname aan de aanbestedingsprocedure.</w:t>
      </w:r>
    </w:p>
    <w:p w14:paraId="0EB526AA" w14:textId="77777777" w:rsidR="000D04D4" w:rsidRPr="008572B1" w:rsidRDefault="000D04D4" w:rsidP="008572B1">
      <w:pPr>
        <w:pStyle w:val="Kop2"/>
        <w:ind w:left="454" w:hanging="454"/>
      </w:pPr>
      <w:bookmarkStart w:id="36" w:name="_Toc504743892"/>
      <w:bookmarkStart w:id="37" w:name="_Toc22648065"/>
      <w:r w:rsidRPr="008572B1">
        <w:t>Tegemoetkoming kosten aanmelding</w:t>
      </w:r>
      <w:bookmarkEnd w:id="36"/>
      <w:bookmarkEnd w:id="37"/>
    </w:p>
    <w:p w14:paraId="5698EF8B" w14:textId="154927AD" w:rsidR="000D04D4" w:rsidRPr="000460E7" w:rsidRDefault="000D04D4" w:rsidP="000D04D4">
      <w:pPr>
        <w:rPr>
          <w:rFonts w:eastAsia="Calibri"/>
        </w:rPr>
      </w:pPr>
      <w:r w:rsidRPr="000460E7">
        <w:rPr>
          <w:rFonts w:eastAsia="Calibri"/>
        </w:rPr>
        <w:t xml:space="preserve">De aanbesteder zal op geen enkele wijze kosten vergoeden welke door </w:t>
      </w:r>
      <w:r w:rsidR="006F49DD">
        <w:rPr>
          <w:rFonts w:eastAsia="Calibri"/>
        </w:rPr>
        <w:t>aanmelders</w:t>
      </w:r>
      <w:r w:rsidRPr="000460E7">
        <w:rPr>
          <w:rFonts w:eastAsia="Calibri"/>
        </w:rPr>
        <w:t xml:space="preserve"> worden gemaakt in verband met de aanmeldingsfase</w:t>
      </w:r>
      <w:r w:rsidR="000460E7">
        <w:rPr>
          <w:rFonts w:eastAsia="Calibri"/>
        </w:rPr>
        <w:t xml:space="preserve"> of na toelating tot </w:t>
      </w:r>
      <w:r w:rsidR="00AD7B1D">
        <w:rPr>
          <w:rFonts w:eastAsia="Calibri"/>
        </w:rPr>
        <w:t>het DAS</w:t>
      </w:r>
      <w:r w:rsidR="000460E7">
        <w:rPr>
          <w:rFonts w:eastAsia="Calibri"/>
        </w:rPr>
        <w:t xml:space="preserve"> voor inschrijvingen </w:t>
      </w:r>
      <w:r w:rsidRPr="000460E7">
        <w:rPr>
          <w:rFonts w:eastAsia="Calibri"/>
        </w:rPr>
        <w:t>.</w:t>
      </w:r>
    </w:p>
    <w:p w14:paraId="3A634644" w14:textId="77777777" w:rsidR="00F75DEB" w:rsidRDefault="00F75DEB" w:rsidP="000D2851">
      <w:pPr>
        <w:rPr>
          <w:highlight w:val="yellow"/>
        </w:rPr>
      </w:pPr>
    </w:p>
    <w:p w14:paraId="354F9AD0" w14:textId="04629B26" w:rsidR="00FE5D1C" w:rsidRDefault="00F75DEB" w:rsidP="000D2851">
      <w:r w:rsidRPr="00F75DEB">
        <w:t>Aan d</w:t>
      </w:r>
      <w:r w:rsidR="00F0619D" w:rsidRPr="00F75DEB">
        <w:t xml:space="preserve">e toelating tot het </w:t>
      </w:r>
      <w:r w:rsidR="000460E7" w:rsidRPr="00F75DEB">
        <w:t>DAS</w:t>
      </w:r>
      <w:r w:rsidRPr="00F75DEB">
        <w:t xml:space="preserve"> </w:t>
      </w:r>
      <w:r w:rsidR="00C61269">
        <w:t xml:space="preserve">en deelname binnen het DAS </w:t>
      </w:r>
      <w:r w:rsidR="000C6F1B">
        <w:t xml:space="preserve">aan aanbestedingen </w:t>
      </w:r>
      <w:r w:rsidRPr="00F75DEB">
        <w:t xml:space="preserve">zijn voor de </w:t>
      </w:r>
      <w:r w:rsidR="00F14B5F">
        <w:t>deelnemer</w:t>
      </w:r>
      <w:r w:rsidRPr="00F75DEB">
        <w:t>s geen kosten verbonden.</w:t>
      </w:r>
      <w:r>
        <w:t xml:space="preserve"> </w:t>
      </w:r>
    </w:p>
    <w:p w14:paraId="4CE269DA" w14:textId="77777777" w:rsidR="00FE5D1C" w:rsidRPr="008572B1" w:rsidRDefault="00FE5D1C" w:rsidP="008572B1">
      <w:pPr>
        <w:pStyle w:val="Kop2"/>
        <w:ind w:left="454" w:hanging="454"/>
      </w:pPr>
      <w:bookmarkStart w:id="38" w:name="_Toc504743893"/>
      <w:bookmarkStart w:id="39" w:name="_Toc22648066"/>
      <w:r w:rsidRPr="008572B1">
        <w:t>Tegenstrijdigheden en onvolkomenheden</w:t>
      </w:r>
      <w:bookmarkEnd w:id="38"/>
      <w:bookmarkEnd w:id="39"/>
    </w:p>
    <w:p w14:paraId="2503ACBC" w14:textId="6E45F726" w:rsidR="00FE5D1C" w:rsidRPr="00FE5D1C" w:rsidRDefault="00FE5D1C" w:rsidP="00FE5D1C">
      <w:pPr>
        <w:rPr>
          <w:rFonts w:eastAsia="Calibri"/>
        </w:rPr>
      </w:pPr>
      <w:r w:rsidRPr="00FE5D1C">
        <w:rPr>
          <w:rFonts w:eastAsia="Calibri"/>
        </w:rPr>
        <w:t xml:space="preserve">De </w:t>
      </w:r>
      <w:r>
        <w:rPr>
          <w:rFonts w:eastAsia="Calibri"/>
        </w:rPr>
        <w:t xml:space="preserve">aanmelder </w:t>
      </w:r>
      <w:r w:rsidRPr="00FE5D1C">
        <w:rPr>
          <w:rFonts w:eastAsia="Calibri"/>
        </w:rPr>
        <w:t xml:space="preserve">dient de </w:t>
      </w:r>
      <w:r>
        <w:rPr>
          <w:rFonts w:eastAsia="Calibri"/>
        </w:rPr>
        <w:t>aanbesteder</w:t>
      </w:r>
      <w:r w:rsidRPr="00FE5D1C">
        <w:rPr>
          <w:rFonts w:eastAsia="Calibri"/>
        </w:rPr>
        <w:t xml:space="preserve"> onverwijld te waarschuwen in het geval dat deze selectieleidraad klaarblijkelijk zodanige fouten bevatten of gebreken vertonen dat daarmee in strijd met wet en regelgeving of de eisen van redelijkheid en billijkheid zou worden gehandeld. </w:t>
      </w:r>
    </w:p>
    <w:p w14:paraId="2D0E16CB" w14:textId="77777777" w:rsidR="000D04D4" w:rsidRPr="008572B1" w:rsidRDefault="000D04D4" w:rsidP="008572B1">
      <w:pPr>
        <w:pStyle w:val="Kop2"/>
        <w:ind w:left="454" w:hanging="454"/>
      </w:pPr>
      <w:bookmarkStart w:id="40" w:name="_Toc504743894"/>
      <w:bookmarkStart w:id="41" w:name="_Toc22648067"/>
      <w:r w:rsidRPr="008572B1">
        <w:t>Klachten en geschillen over de aanbestedingsprocedure</w:t>
      </w:r>
      <w:bookmarkEnd w:id="40"/>
      <w:bookmarkEnd w:id="41"/>
    </w:p>
    <w:p w14:paraId="108D2E62" w14:textId="77777777" w:rsidR="000D04D4" w:rsidRPr="000D04D4" w:rsidRDefault="000D04D4" w:rsidP="000D04D4">
      <w:pPr>
        <w:rPr>
          <w:rFonts w:eastAsia="Calibri"/>
        </w:rPr>
      </w:pPr>
      <w:r w:rsidRPr="000D04D4">
        <w:rPr>
          <w:rFonts w:eastAsia="Calibri"/>
        </w:rPr>
        <w:t xml:space="preserve">Klachten over deze aanbestedingsprocedure kunnen worden ingediend via het e-mailadres: </w:t>
      </w:r>
      <w:hyperlink r:id="rId14" w:history="1">
        <w:r w:rsidRPr="000D04D4">
          <w:rPr>
            <w:rFonts w:eastAsia="Calibri"/>
            <w:color w:val="0000FF"/>
            <w:u w:val="single"/>
          </w:rPr>
          <w:t>klachten.IB@amsterdam.nl</w:t>
        </w:r>
      </w:hyperlink>
      <w:r w:rsidRPr="000D04D4">
        <w:rPr>
          <w:rFonts w:eastAsia="Calibri"/>
        </w:rPr>
        <w:t>.</w:t>
      </w:r>
    </w:p>
    <w:p w14:paraId="133927C4" w14:textId="77777777" w:rsidR="000D04D4" w:rsidRPr="000D04D4" w:rsidRDefault="000D04D4" w:rsidP="000D04D4">
      <w:pPr>
        <w:rPr>
          <w:rFonts w:eastAsia="Calibri"/>
        </w:rPr>
      </w:pPr>
    </w:p>
    <w:p w14:paraId="12B74C98" w14:textId="77777777" w:rsidR="000D04D4" w:rsidRPr="000D04D4" w:rsidRDefault="000D04D4" w:rsidP="000D04D4">
      <w:pPr>
        <w:rPr>
          <w:rFonts w:eastAsia="Calibri"/>
        </w:rPr>
      </w:pPr>
      <w:r w:rsidRPr="000D04D4">
        <w:rPr>
          <w:rFonts w:eastAsia="Calibri"/>
        </w:rPr>
        <w:t>Klachten kunnen gaan over het niet naleven van wettelijke bepalingen of inbreuk op algemene aanbestedingsbeginselen. Een klacht moet schriftelijk worden ingediend en moet duidelijk en gemotiveerd aangeven op welk aspect van de aanbestedingsprocedure de klacht betrekking heeft.</w:t>
      </w:r>
    </w:p>
    <w:p w14:paraId="1D021426" w14:textId="4A818DD6" w:rsidR="000D04D4" w:rsidRPr="000D04D4" w:rsidRDefault="000D04D4" w:rsidP="000D04D4">
      <w:pPr>
        <w:rPr>
          <w:rFonts w:eastAsia="Calibri"/>
        </w:rPr>
      </w:pPr>
      <w:r w:rsidRPr="000D04D4">
        <w:rPr>
          <w:rFonts w:eastAsia="Calibri"/>
        </w:rPr>
        <w:t xml:space="preserve">Deze klachtenprocedure heeft geen opschortende werking. Een klacht wordt behandeld door </w:t>
      </w:r>
      <w:proofErr w:type="spellStart"/>
      <w:r w:rsidRPr="000D04D4">
        <w:rPr>
          <w:rFonts w:eastAsia="Calibri"/>
        </w:rPr>
        <w:t>terzake</w:t>
      </w:r>
      <w:proofErr w:type="spellEnd"/>
      <w:r w:rsidRPr="000D04D4">
        <w:rPr>
          <w:rFonts w:eastAsia="Calibri"/>
        </w:rPr>
        <w:t xml:space="preserve"> kundige functionarissen die niet betrokken zijn of zullen worden bij de onderhavige aanbestedingsprocedure. Een klacht wordt zo spoedig mogelijk afgehandeld; de indiener van een klacht wordt daarover geïnformeerd.</w:t>
      </w:r>
    </w:p>
    <w:p w14:paraId="73CBC0BB" w14:textId="77777777" w:rsidR="000D04D4" w:rsidRPr="008572B1" w:rsidRDefault="000D04D4" w:rsidP="008572B1">
      <w:pPr>
        <w:pStyle w:val="Kop2"/>
        <w:ind w:left="454" w:hanging="454"/>
      </w:pPr>
      <w:bookmarkStart w:id="42" w:name="_Toc504743895"/>
      <w:bookmarkStart w:id="43" w:name="_Toc22648068"/>
      <w:r w:rsidRPr="008572B1">
        <w:t>Opschortende termijn</w:t>
      </w:r>
      <w:bookmarkEnd w:id="42"/>
      <w:bookmarkEnd w:id="43"/>
    </w:p>
    <w:p w14:paraId="6AADB859" w14:textId="2F06C786" w:rsidR="000D04D4" w:rsidRPr="001730C7" w:rsidRDefault="0071376C" w:rsidP="000D04D4">
      <w:pPr>
        <w:rPr>
          <w:rFonts w:eastAsia="Calibri"/>
        </w:rPr>
      </w:pPr>
      <w:r w:rsidRPr="00F738E0">
        <w:rPr>
          <w:rFonts w:eastAsia="Calibri"/>
        </w:rPr>
        <w:t>De aanmeldingen worden direct na ontvangst beoordeeld</w:t>
      </w:r>
      <w:r w:rsidR="00FA478D" w:rsidRPr="00F738E0">
        <w:rPr>
          <w:rFonts w:eastAsia="Calibri"/>
        </w:rPr>
        <w:t xml:space="preserve">. </w:t>
      </w:r>
      <w:r w:rsidR="000D04D4" w:rsidRPr="00F738E0">
        <w:rPr>
          <w:rFonts w:eastAsia="Calibri"/>
        </w:rPr>
        <w:t xml:space="preserve">De selectiebeslissing wordt via </w:t>
      </w:r>
      <w:r w:rsidR="00295D55" w:rsidRPr="00F738E0">
        <w:rPr>
          <w:rFonts w:eastAsia="Calibri"/>
        </w:rPr>
        <w:t xml:space="preserve">een mail vanuit </w:t>
      </w:r>
      <w:r w:rsidR="00F0619D" w:rsidRPr="00F738E0">
        <w:rPr>
          <w:rFonts w:eastAsia="Calibri"/>
        </w:rPr>
        <w:t xml:space="preserve">het </w:t>
      </w:r>
      <w:r w:rsidR="00FA478D" w:rsidRPr="00F738E0">
        <w:rPr>
          <w:rFonts w:eastAsia="Calibri"/>
        </w:rPr>
        <w:t>aanbestedings</w:t>
      </w:r>
      <w:r w:rsidR="00F0619D" w:rsidRPr="00F738E0">
        <w:rPr>
          <w:rFonts w:eastAsia="Calibri"/>
        </w:rPr>
        <w:t>platform</w:t>
      </w:r>
      <w:r w:rsidR="00C36501" w:rsidRPr="00F738E0">
        <w:rPr>
          <w:rFonts w:eastAsia="Calibri"/>
        </w:rPr>
        <w:t xml:space="preserve"> </w:t>
      </w:r>
      <w:r w:rsidR="000D04D4" w:rsidRPr="00F738E0">
        <w:rPr>
          <w:rFonts w:eastAsia="Calibri"/>
        </w:rPr>
        <w:t>bekend gemaakt</w:t>
      </w:r>
      <w:r w:rsidR="00295D55" w:rsidRPr="00F738E0">
        <w:rPr>
          <w:rFonts w:eastAsia="Calibri"/>
        </w:rPr>
        <w:t>, waarop de toegelaten organisaties inloggegevens ontvangen tot het aanbestedingsplatform</w:t>
      </w:r>
      <w:r w:rsidR="007178F9" w:rsidRPr="00F738E0">
        <w:rPr>
          <w:rFonts w:eastAsia="Calibri"/>
        </w:rPr>
        <w:t>.</w:t>
      </w:r>
      <w:r w:rsidR="00295D55" w:rsidRPr="00F738E0">
        <w:rPr>
          <w:rFonts w:eastAsia="Calibri"/>
        </w:rPr>
        <w:t xml:space="preserve"> </w:t>
      </w:r>
      <w:r w:rsidR="000D04D4" w:rsidRPr="00F738E0">
        <w:rPr>
          <w:rFonts w:eastAsia="Calibri"/>
        </w:rPr>
        <w:t xml:space="preserve">De datum van verzending </w:t>
      </w:r>
      <w:r w:rsidR="00295D55" w:rsidRPr="00F738E0">
        <w:rPr>
          <w:rFonts w:eastAsia="Calibri"/>
        </w:rPr>
        <w:t xml:space="preserve">van de mail </w:t>
      </w:r>
      <w:r w:rsidR="000D04D4" w:rsidRPr="00F738E0">
        <w:rPr>
          <w:rFonts w:eastAsia="Calibri"/>
        </w:rPr>
        <w:t xml:space="preserve">via </w:t>
      </w:r>
      <w:r w:rsidR="006035B4" w:rsidRPr="00F738E0">
        <w:rPr>
          <w:rFonts w:eastAsia="Calibri"/>
        </w:rPr>
        <w:t>het platform</w:t>
      </w:r>
      <w:r w:rsidR="00C36501" w:rsidRPr="00F738E0">
        <w:rPr>
          <w:rFonts w:eastAsia="Calibri"/>
        </w:rPr>
        <w:t xml:space="preserve"> </w:t>
      </w:r>
      <w:r w:rsidR="000D04D4" w:rsidRPr="00F738E0">
        <w:rPr>
          <w:rFonts w:eastAsia="Calibri"/>
        </w:rPr>
        <w:t xml:space="preserve">geldt als datum van de selectiebeslissing. Tegen deze selectiebeslissing kan gedurende 7 kalenderdagen na dagtekening van dit schrijven worden opgekomen door het </w:t>
      </w:r>
      <w:r w:rsidR="000D04D4" w:rsidRPr="00F738E0">
        <w:rPr>
          <w:rFonts w:eastAsia="Calibri"/>
        </w:rPr>
        <w:lastRenderedPageBreak/>
        <w:t xml:space="preserve">aanhangig maken van een kort geding bij de bevoegde rechter te Amsterdam. De genoemde termijn is een vervaltermijn. Dat wil zeggen dat indien een </w:t>
      </w:r>
      <w:r w:rsidR="002064A1" w:rsidRPr="00F738E0">
        <w:rPr>
          <w:rFonts w:eastAsia="Calibri"/>
        </w:rPr>
        <w:t>aanmelder</w:t>
      </w:r>
      <w:r w:rsidR="000D04D4" w:rsidRPr="00F738E0">
        <w:rPr>
          <w:rFonts w:eastAsia="Calibri"/>
        </w:rPr>
        <w:t xml:space="preserve"> niet binnen 7 kalenderdagen na verzending van de mededeling van de selectiebeslissing daadwerkelijk een kort geding aanhangig heeft gemaakt, de betreffende </w:t>
      </w:r>
      <w:r w:rsidR="002064A1" w:rsidRPr="00F738E0">
        <w:rPr>
          <w:rFonts w:eastAsia="Calibri"/>
        </w:rPr>
        <w:t>aanmelder</w:t>
      </w:r>
      <w:r w:rsidR="000D04D4" w:rsidRPr="00F738E0">
        <w:rPr>
          <w:rFonts w:eastAsia="Calibri"/>
        </w:rPr>
        <w:t xml:space="preserve"> in kort geding geen bezwaar meer kan maken met betrekking tot die beslissing; zijn recht is dan verwerkt. De aanbesteder is in dat geval vrij om (verder) gevolg te geven aan de inschrijvingsfase.</w:t>
      </w:r>
    </w:p>
    <w:p w14:paraId="1F5C31AB" w14:textId="3078CE36" w:rsidR="000B4B4B" w:rsidRDefault="000B4B4B">
      <w:pPr>
        <w:spacing w:line="260" w:lineRule="atLeast"/>
      </w:pPr>
      <w:r>
        <w:br w:type="page"/>
      </w:r>
    </w:p>
    <w:p w14:paraId="4AE69717" w14:textId="5DEBDD3C" w:rsidR="00B20DDE" w:rsidRPr="008572B1" w:rsidRDefault="00C814C2" w:rsidP="008572B1">
      <w:pPr>
        <w:pStyle w:val="Kop1"/>
        <w:ind w:left="454" w:hanging="454"/>
      </w:pPr>
      <w:bookmarkStart w:id="44" w:name="_Toc504743896"/>
      <w:bookmarkStart w:id="45" w:name="_Toc22648069"/>
      <w:r w:rsidRPr="008572B1">
        <w:lastRenderedPageBreak/>
        <w:t>Toelatings</w:t>
      </w:r>
      <w:r w:rsidR="00BC44AA" w:rsidRPr="008572B1">
        <w:t xml:space="preserve">eisen </w:t>
      </w:r>
      <w:bookmarkEnd w:id="44"/>
      <w:r w:rsidRPr="008572B1">
        <w:t>DAS</w:t>
      </w:r>
      <w:bookmarkEnd w:id="45"/>
    </w:p>
    <w:p w14:paraId="093BBC95" w14:textId="0071CAFA" w:rsidR="00B20DDE" w:rsidRPr="00B20DDE" w:rsidRDefault="00B20DDE" w:rsidP="00B20DDE">
      <w:pPr>
        <w:rPr>
          <w:rFonts w:eastAsia="Calibri"/>
        </w:rPr>
      </w:pPr>
      <w:r w:rsidRPr="00B20DDE">
        <w:rPr>
          <w:rFonts w:eastAsia="Calibri"/>
        </w:rPr>
        <w:t xml:space="preserve">De aanbesteder zal de </w:t>
      </w:r>
      <w:r w:rsidR="006F49DD">
        <w:rPr>
          <w:rFonts w:eastAsia="Calibri"/>
        </w:rPr>
        <w:t>aanmelders</w:t>
      </w:r>
      <w:r w:rsidRPr="00B20DDE">
        <w:rPr>
          <w:rFonts w:eastAsia="Calibri"/>
        </w:rPr>
        <w:t xml:space="preserve"> die een verzoek tot </w:t>
      </w:r>
      <w:r w:rsidR="00A460E7">
        <w:rPr>
          <w:rFonts w:eastAsia="Calibri"/>
        </w:rPr>
        <w:t>toelating tot het</w:t>
      </w:r>
      <w:r w:rsidR="00C36501">
        <w:rPr>
          <w:rFonts w:eastAsia="Calibri"/>
        </w:rPr>
        <w:t xml:space="preserve"> </w:t>
      </w:r>
      <w:r w:rsidR="00A460E7">
        <w:rPr>
          <w:rFonts w:eastAsia="Calibri"/>
        </w:rPr>
        <w:t>DAS</w:t>
      </w:r>
      <w:r w:rsidR="00C36501">
        <w:rPr>
          <w:rFonts w:eastAsia="Calibri"/>
        </w:rPr>
        <w:t xml:space="preserve"> </w:t>
      </w:r>
      <w:r w:rsidRPr="00B20DDE">
        <w:rPr>
          <w:rFonts w:eastAsia="Calibri"/>
        </w:rPr>
        <w:t xml:space="preserve">indienen beoordelen op basis van in dit hoofdstuk beschreven uitsluitingsgronden en geschiktheidseisen. De </w:t>
      </w:r>
      <w:r w:rsidR="002064A1">
        <w:rPr>
          <w:rFonts w:eastAsia="Calibri"/>
        </w:rPr>
        <w:t>aanmelder</w:t>
      </w:r>
      <w:r w:rsidRPr="00B20DDE">
        <w:rPr>
          <w:rFonts w:eastAsia="Calibri"/>
        </w:rPr>
        <w:t xml:space="preserve"> dient aan de in dit hoofdstuk gestelde eisen te voldoen. </w:t>
      </w:r>
    </w:p>
    <w:p w14:paraId="53BE478A" w14:textId="77777777" w:rsidR="00B20DDE" w:rsidRPr="00B20DDE" w:rsidRDefault="00B20DDE" w:rsidP="00B20DDE">
      <w:pPr>
        <w:rPr>
          <w:rFonts w:eastAsia="Calibri"/>
        </w:rPr>
      </w:pPr>
    </w:p>
    <w:p w14:paraId="45CB67CD" w14:textId="56F9FD97" w:rsidR="00B20DDE" w:rsidRPr="001D7EA0" w:rsidRDefault="00B20DDE" w:rsidP="00B20DDE">
      <w:pPr>
        <w:rPr>
          <w:rFonts w:eastAsia="Calibri"/>
          <w:strike/>
        </w:rPr>
      </w:pPr>
      <w:r w:rsidRPr="00B20DDE">
        <w:rPr>
          <w:rFonts w:eastAsia="Calibri"/>
        </w:rPr>
        <w:t xml:space="preserve">Indien op enig moment blijkt dat een </w:t>
      </w:r>
      <w:r w:rsidR="002064A1">
        <w:rPr>
          <w:rFonts w:eastAsia="Calibri"/>
        </w:rPr>
        <w:t>aanmelder</w:t>
      </w:r>
      <w:r w:rsidRPr="00B20DDE">
        <w:rPr>
          <w:rFonts w:eastAsia="Calibri"/>
        </w:rPr>
        <w:t xml:space="preserve"> onjuiste informatie heeft verschaft of naar het oordeel van de aanbesteder handelt in strijd met de wet- en regelgeving of voorschriften en eisen als gesteld in de aanbestedingsdocumenten, kan die </w:t>
      </w:r>
      <w:r w:rsidR="002064A1">
        <w:rPr>
          <w:rFonts w:eastAsia="Calibri"/>
        </w:rPr>
        <w:t>aanmelder</w:t>
      </w:r>
      <w:r w:rsidRPr="00B20DDE">
        <w:rPr>
          <w:rFonts w:eastAsia="Calibri"/>
        </w:rPr>
        <w:t xml:space="preserve"> worden uitgesloten van verdere deelname aan de aanbesteding</w:t>
      </w:r>
      <w:r w:rsidR="008B4078">
        <w:rPr>
          <w:rFonts w:eastAsia="Calibri"/>
        </w:rPr>
        <w:t>en binnen het DAS</w:t>
      </w:r>
      <w:r w:rsidRPr="002512D5">
        <w:rPr>
          <w:rFonts w:eastAsia="Calibri"/>
        </w:rPr>
        <w:t>.</w:t>
      </w:r>
      <w:r w:rsidR="00FD24BB" w:rsidRPr="001D7EA0">
        <w:rPr>
          <w:rFonts w:eastAsia="Calibri"/>
          <w:strike/>
        </w:rPr>
        <w:t xml:space="preserve"> </w:t>
      </w:r>
    </w:p>
    <w:p w14:paraId="275A082E" w14:textId="4F222FEE" w:rsidR="00B20DDE" w:rsidRPr="006F2538" w:rsidRDefault="00B20DDE" w:rsidP="006F2538">
      <w:pPr>
        <w:pStyle w:val="Kop2"/>
        <w:ind w:left="454" w:hanging="454"/>
      </w:pPr>
      <w:bookmarkStart w:id="46" w:name="_Toc504743897"/>
      <w:bookmarkStart w:id="47" w:name="_Toc22648070"/>
      <w:r w:rsidRPr="006F2538">
        <w:t>Uitsluitingsgronden</w:t>
      </w:r>
      <w:bookmarkEnd w:id="46"/>
      <w:bookmarkEnd w:id="47"/>
    </w:p>
    <w:p w14:paraId="3E945A2D" w14:textId="133EC6C4" w:rsidR="00AF299E" w:rsidRDefault="00AF299E" w:rsidP="00B20DDE">
      <w:pPr>
        <w:rPr>
          <w:rFonts w:eastAsia="Calibri"/>
        </w:rPr>
      </w:pPr>
      <w:r w:rsidRPr="009D0168">
        <w:rPr>
          <w:rFonts w:eastAsia="Calibri"/>
        </w:rPr>
        <w:t xml:space="preserve">Voor de uitsluitingsgronden die gelden bij deze procedure wordt verwezen naar paragraaf </w:t>
      </w:r>
      <w:r w:rsidR="00AB062E">
        <w:rPr>
          <w:rFonts w:eastAsia="Calibri"/>
        </w:rPr>
        <w:t>14.9</w:t>
      </w:r>
      <w:r w:rsidRPr="009D0168">
        <w:rPr>
          <w:rFonts w:eastAsia="Calibri"/>
        </w:rPr>
        <w:t>van het ARW 2016 en deel III van het Uniform Europees Aanbestedingsdocument (</w:t>
      </w:r>
      <w:r w:rsidRPr="00DD69D3">
        <w:rPr>
          <w:rFonts w:eastAsia="Calibri"/>
        </w:rPr>
        <w:t>bijlage 1).</w:t>
      </w:r>
      <w:r w:rsidRPr="009D0168">
        <w:rPr>
          <w:rFonts w:eastAsia="Calibri"/>
        </w:rPr>
        <w:t xml:space="preserve"> Indien de gegadigde niet kan aantonen dat de uitsluitingsgronden als bedoeld </w:t>
      </w:r>
      <w:r w:rsidRPr="005F4F76">
        <w:rPr>
          <w:rFonts w:eastAsia="Calibri"/>
        </w:rPr>
        <w:t>in paragraaf 3.13 van</w:t>
      </w:r>
      <w:r w:rsidRPr="009D0168">
        <w:rPr>
          <w:rFonts w:eastAsia="Calibri"/>
        </w:rPr>
        <w:t xml:space="preserve"> het ARW 2016 en het Uniform Europees Aanbestedingsdocument niet op hem, noch op de derde(n) waar hij een beroep op doet, van toepassing zijn, kan hij worden uitgesloten van verdere deelname aan de aanbesteding</w:t>
      </w:r>
      <w:r w:rsidR="00FD24BB">
        <w:rPr>
          <w:rFonts w:eastAsia="Calibri"/>
        </w:rPr>
        <w:t>en binnen het DAS</w:t>
      </w:r>
      <w:r w:rsidRPr="009D0168">
        <w:rPr>
          <w:rFonts w:eastAsia="Calibri"/>
        </w:rPr>
        <w:t>.</w:t>
      </w:r>
    </w:p>
    <w:p w14:paraId="1B3A0F6D" w14:textId="4ED57773" w:rsidR="00FE28CA" w:rsidRPr="006F2538" w:rsidRDefault="00B20DDE" w:rsidP="006F2538">
      <w:pPr>
        <w:pStyle w:val="Kop2"/>
        <w:ind w:left="454" w:hanging="454"/>
      </w:pPr>
      <w:bookmarkStart w:id="48" w:name="_Toc504743898"/>
      <w:bookmarkStart w:id="49" w:name="_Toc22648071"/>
      <w:r w:rsidRPr="006F2538">
        <w:t>Geschiktheidseisen</w:t>
      </w:r>
      <w:bookmarkEnd w:id="48"/>
      <w:bookmarkEnd w:id="49"/>
    </w:p>
    <w:p w14:paraId="2F2B3FF5" w14:textId="5814D1B9" w:rsidR="0087626B" w:rsidRPr="0087626B" w:rsidRDefault="0087626B" w:rsidP="0087626B">
      <w:r w:rsidRPr="0087626B">
        <w:t>Aanmelder dient aan te tonen dat hij aan de in paragraaf 4.</w:t>
      </w:r>
      <w:r w:rsidR="00380D0A">
        <w:t>3</w:t>
      </w:r>
      <w:r w:rsidRPr="0087626B">
        <w:t>.1</w:t>
      </w:r>
      <w:r w:rsidR="00D56174">
        <w:t xml:space="preserve"> </w:t>
      </w:r>
      <w:r w:rsidRPr="0087626B">
        <w:t>en/of</w:t>
      </w:r>
      <w:r w:rsidR="00D56174">
        <w:t xml:space="preserve"> </w:t>
      </w:r>
      <w:r w:rsidRPr="0087626B">
        <w:t>4.</w:t>
      </w:r>
      <w:r w:rsidR="00380D0A">
        <w:t>3</w:t>
      </w:r>
      <w:r w:rsidRPr="0087626B">
        <w:t>.2 gestelde geschiktheidseisen voldoet.</w:t>
      </w:r>
    </w:p>
    <w:p w14:paraId="30127AD5" w14:textId="2EA3DD40" w:rsidR="00B20DDE" w:rsidRPr="006F2538" w:rsidRDefault="0087626B" w:rsidP="006F2538">
      <w:pPr>
        <w:pStyle w:val="Kop2"/>
        <w:ind w:left="454" w:hanging="454"/>
      </w:pPr>
      <w:bookmarkStart w:id="50" w:name="_Toc22648072"/>
      <w:r w:rsidRPr="006F2538">
        <w:t>G</w:t>
      </w:r>
      <w:r w:rsidR="001B3E52" w:rsidRPr="006F2538">
        <w:t xml:space="preserve">eschiktheidseisen </w:t>
      </w:r>
      <w:r w:rsidR="0071443E" w:rsidRPr="006F2538">
        <w:t>per categorie</w:t>
      </w:r>
      <w:bookmarkEnd w:id="50"/>
    </w:p>
    <w:p w14:paraId="39404678" w14:textId="7EF0A0D0" w:rsidR="0071443E" w:rsidRDefault="0071443E" w:rsidP="0071443E">
      <w:pPr>
        <w:pStyle w:val="Kop3"/>
        <w:rPr>
          <w:rFonts w:eastAsia="Calibri"/>
        </w:rPr>
      </w:pPr>
      <w:r w:rsidRPr="0071443E">
        <w:rPr>
          <w:rFonts w:eastAsia="Calibri"/>
        </w:rPr>
        <w:t>Geschiktheidseisen categorie</w:t>
      </w:r>
      <w:r>
        <w:rPr>
          <w:rFonts w:eastAsia="Calibri"/>
        </w:rPr>
        <w:t xml:space="preserve"> 1</w:t>
      </w:r>
      <w:r w:rsidR="00BD193A">
        <w:rPr>
          <w:rFonts w:eastAsia="Calibri"/>
        </w:rPr>
        <w:t>: afzet van schone/hergebruikgrond</w:t>
      </w:r>
    </w:p>
    <w:p w14:paraId="4AE11E03" w14:textId="220DB1BF" w:rsidR="005B58A5" w:rsidRPr="00B125F9" w:rsidRDefault="005B58A5" w:rsidP="005B58A5">
      <w:pPr>
        <w:rPr>
          <w:u w:val="single"/>
        </w:rPr>
      </w:pPr>
      <w:r w:rsidRPr="00B125F9">
        <w:rPr>
          <w:u w:val="single"/>
        </w:rPr>
        <w:t>Technische bekwaamheid kerncompetentie</w:t>
      </w:r>
    </w:p>
    <w:p w14:paraId="4DB8E562" w14:textId="77777777" w:rsidR="004F1B16" w:rsidRDefault="004F1B16" w:rsidP="004F1B16">
      <w:r>
        <w:t>Kerncompetentie</w:t>
      </w:r>
    </w:p>
    <w:p w14:paraId="4944C155" w14:textId="77777777" w:rsidR="004F1B16" w:rsidRDefault="004F1B16" w:rsidP="004F1B16">
      <w:r>
        <w:t xml:space="preserve">De aanmelder dient te beschikken over voldoende ervaring op het gebied van de overname en het toepassen van licht verontreinigde grond die geschikt is voor hergebruik. </w:t>
      </w:r>
    </w:p>
    <w:p w14:paraId="6DB9C6D2" w14:textId="77777777" w:rsidR="004F1B16" w:rsidRDefault="004F1B16" w:rsidP="004F1B16"/>
    <w:p w14:paraId="0B0D6A8B" w14:textId="77777777" w:rsidR="004F1B16" w:rsidRDefault="004F1B16" w:rsidP="004F1B16">
      <w:r>
        <w:t>Geschiktheidseis</w:t>
      </w:r>
    </w:p>
    <w:p w14:paraId="1CBCFA8A" w14:textId="53143B56" w:rsidR="004F1B16" w:rsidRDefault="004F1B16" w:rsidP="004F1B16">
      <w:r>
        <w:t>Het bezit van de kerncompetentie dient te worden aangetoond middels een referentieproject</w:t>
      </w:r>
      <w:r w:rsidR="00D56174">
        <w:t xml:space="preserve"> </w:t>
      </w:r>
      <w:r>
        <w:t xml:space="preserve">waaruit blijkt dat de aanmelder in de afgelopen drie jaar een dienst heeft geleverd met betrekking </w:t>
      </w:r>
      <w:r>
        <w:lastRenderedPageBreak/>
        <w:t>tot de overname en toepassing van hergebruik grond</w:t>
      </w:r>
      <w:r w:rsidR="00D56174">
        <w:t xml:space="preserve"> </w:t>
      </w:r>
      <w:r>
        <w:t>met een omvang van ten minste 1000 m</w:t>
      </w:r>
      <w:r w:rsidRPr="004F1B16">
        <w:rPr>
          <w:vertAlign w:val="superscript"/>
        </w:rPr>
        <w:t>3</w:t>
      </w:r>
      <w:r>
        <w:t xml:space="preserve"> in een daarvoor bestemde toepassingslocatie.</w:t>
      </w:r>
    </w:p>
    <w:p w14:paraId="551A5C9C" w14:textId="49E004AF" w:rsidR="0071443E" w:rsidRDefault="0071443E" w:rsidP="0071443E">
      <w:pPr>
        <w:pStyle w:val="Kop3"/>
      </w:pPr>
      <w:r w:rsidRPr="0071443E">
        <w:t>Geschiktheidseisen categorie</w:t>
      </w:r>
      <w:r>
        <w:t xml:space="preserve"> 2</w:t>
      </w:r>
      <w:r w:rsidR="00BD193A">
        <w:t>: afzet van sterk verontreinigde /niet toepasbare grond</w:t>
      </w:r>
    </w:p>
    <w:p w14:paraId="3BA68BB3" w14:textId="77777777" w:rsidR="00CB708B" w:rsidRPr="00243B25" w:rsidRDefault="00CB708B" w:rsidP="00243B25">
      <w:pPr>
        <w:rPr>
          <w:u w:val="single"/>
        </w:rPr>
      </w:pPr>
      <w:r w:rsidRPr="00243B25">
        <w:rPr>
          <w:u w:val="single"/>
        </w:rPr>
        <w:t xml:space="preserve">Technische bekwaamheid; kwaliteitsborging </w:t>
      </w:r>
    </w:p>
    <w:p w14:paraId="7F4A12D6" w14:textId="77777777" w:rsidR="00CB708B" w:rsidRPr="00CB708B" w:rsidRDefault="00CB708B" w:rsidP="00CB708B">
      <w:pPr>
        <w:rPr>
          <w:rFonts w:eastAsia="Calibri"/>
        </w:rPr>
      </w:pPr>
      <w:r w:rsidRPr="00CB708B">
        <w:rPr>
          <w:rFonts w:eastAsia="Calibri"/>
        </w:rPr>
        <w:t xml:space="preserve">Voor het aantonen van diens technische bekwaamheid dient de gegadigde in het bezit te zijn van de onderstaande certificeringen: </w:t>
      </w:r>
    </w:p>
    <w:p w14:paraId="04E06FD2" w14:textId="77777777" w:rsidR="00CE2EDB" w:rsidRDefault="00CB708B" w:rsidP="00CB708B">
      <w:pPr>
        <w:numPr>
          <w:ilvl w:val="0"/>
          <w:numId w:val="2"/>
        </w:numPr>
        <w:contextualSpacing/>
        <w:rPr>
          <w:rFonts w:eastAsia="Calibri"/>
        </w:rPr>
      </w:pPr>
      <w:r w:rsidRPr="00CB708B">
        <w:rPr>
          <w:rFonts w:eastAsia="Calibri"/>
        </w:rPr>
        <w:t xml:space="preserve">Een kwaliteitssysteemcertificaat op basis van de norm ISO 9001 'Kwaliteitsmanagementsystemen - Eisen', dat betrekking heeft op de aard van het werk. Dit certificaat moet zijn afgegeven door een certificatie-instelling, die daartoe is erkend door een nationale accreditatieinstelling (in Nederland: de Raad voor Accreditatie). </w:t>
      </w:r>
    </w:p>
    <w:p w14:paraId="3A37BCB3" w14:textId="312E7E3E" w:rsidR="00CB708B" w:rsidRPr="00CB708B" w:rsidRDefault="00CB708B" w:rsidP="00CB708B">
      <w:pPr>
        <w:numPr>
          <w:ilvl w:val="0"/>
          <w:numId w:val="2"/>
        </w:numPr>
        <w:contextualSpacing/>
        <w:rPr>
          <w:rFonts w:eastAsia="Calibri"/>
        </w:rPr>
      </w:pPr>
      <w:r w:rsidRPr="00CE2EDB">
        <w:rPr>
          <w:rFonts w:eastAsia="Calibri"/>
        </w:rPr>
        <w:t xml:space="preserve">Een VCA**- certificaat </w:t>
      </w:r>
      <w:r w:rsidRPr="00CB708B">
        <w:rPr>
          <w:rFonts w:eastAsia="Calibri"/>
        </w:rPr>
        <w:t xml:space="preserve">met de scope van activiteiten van het werk. </w:t>
      </w:r>
    </w:p>
    <w:p w14:paraId="074EE337" w14:textId="77777777" w:rsidR="00CB708B" w:rsidRPr="00CB708B" w:rsidRDefault="00CB708B" w:rsidP="00CB708B">
      <w:pPr>
        <w:contextualSpacing/>
        <w:rPr>
          <w:rFonts w:eastAsia="Calibri"/>
        </w:rPr>
      </w:pPr>
    </w:p>
    <w:p w14:paraId="786F73B1" w14:textId="5D5C5988" w:rsidR="00CB708B" w:rsidRPr="00CB708B" w:rsidRDefault="00CB708B" w:rsidP="00CB708B">
      <w:pPr>
        <w:contextualSpacing/>
        <w:rPr>
          <w:rFonts w:eastAsia="Calibri"/>
        </w:rPr>
      </w:pPr>
      <w:r w:rsidRPr="00CB708B">
        <w:rPr>
          <w:rFonts w:eastAsia="Calibri"/>
        </w:rPr>
        <w:t xml:space="preserve">Indien de </w:t>
      </w:r>
      <w:r w:rsidR="00EC2877">
        <w:rPr>
          <w:rFonts w:eastAsia="Calibri"/>
        </w:rPr>
        <w:t>aanmelder</w:t>
      </w:r>
      <w:r w:rsidRPr="00CB708B">
        <w:rPr>
          <w:rFonts w:eastAsia="Calibri"/>
        </w:rPr>
        <w:t xml:space="preserve"> een samenwerkingsverband betreft dienen alle deelnemers van het samenwerkingsverband in het bezit te zijn van het hiervoor bedoelde kwaliteitssysteem-certificaat ISO-9001 en VCA</w:t>
      </w:r>
      <w:r w:rsidRPr="00CE2EDB">
        <w:rPr>
          <w:rFonts w:eastAsia="Calibri"/>
        </w:rPr>
        <w:t>**- certificaat</w:t>
      </w:r>
      <w:r w:rsidRPr="00CB708B">
        <w:rPr>
          <w:rFonts w:eastAsia="Calibri"/>
        </w:rPr>
        <w:t>. In het geval dat afzonderlijke certificaten worden overlegd moeten deze certificaten gezamenlijk overeenkomen met de aard van het werk.</w:t>
      </w:r>
    </w:p>
    <w:p w14:paraId="66B64EC6" w14:textId="77777777" w:rsidR="00CB708B" w:rsidRPr="00CB708B" w:rsidRDefault="00CB708B" w:rsidP="00CB708B">
      <w:pPr>
        <w:contextualSpacing/>
        <w:rPr>
          <w:rFonts w:eastAsia="Calibri"/>
        </w:rPr>
      </w:pPr>
    </w:p>
    <w:p w14:paraId="7AF8FD55" w14:textId="65C6654F" w:rsidR="00CB708B" w:rsidRPr="00CB708B" w:rsidRDefault="00CB708B" w:rsidP="00CB708B">
      <w:pPr>
        <w:rPr>
          <w:rFonts w:eastAsia="Calibri"/>
        </w:rPr>
      </w:pPr>
      <w:r w:rsidRPr="00CB708B">
        <w:rPr>
          <w:rFonts w:eastAsia="Calibri"/>
        </w:rPr>
        <w:t xml:space="preserve">De </w:t>
      </w:r>
      <w:r w:rsidR="00126B0D">
        <w:rPr>
          <w:rFonts w:eastAsia="Calibri"/>
        </w:rPr>
        <w:t>aanmelder</w:t>
      </w:r>
      <w:r w:rsidR="00C36501">
        <w:rPr>
          <w:rFonts w:eastAsia="Calibri"/>
        </w:rPr>
        <w:t xml:space="preserve"> </w:t>
      </w:r>
      <w:r w:rsidRPr="00CB708B">
        <w:rPr>
          <w:rFonts w:eastAsia="Calibri"/>
        </w:rPr>
        <w:t xml:space="preserve">of één van de deelnemers van het samenwerkingsverband dan wel een in te schakelen onderaannemer dient </w:t>
      </w:r>
      <w:r w:rsidR="0082602E">
        <w:rPr>
          <w:rFonts w:eastAsia="Calibri"/>
        </w:rPr>
        <w:t xml:space="preserve">een of </w:t>
      </w:r>
      <w:r w:rsidR="000B29B5">
        <w:rPr>
          <w:rFonts w:eastAsia="Calibri"/>
        </w:rPr>
        <w:t>beide</w:t>
      </w:r>
      <w:r w:rsidR="0082602E">
        <w:rPr>
          <w:rFonts w:eastAsia="Calibri"/>
        </w:rPr>
        <w:t xml:space="preserve"> van </w:t>
      </w:r>
      <w:r w:rsidRPr="00CB708B">
        <w:rPr>
          <w:rFonts w:eastAsia="Calibri"/>
        </w:rPr>
        <w:t>de volgende geldige certificaten</w:t>
      </w:r>
      <w:r w:rsidR="000B29B5">
        <w:rPr>
          <w:rFonts w:eastAsia="Calibri"/>
        </w:rPr>
        <w:t>/vergunning</w:t>
      </w:r>
      <w:r w:rsidRPr="00CB708B">
        <w:rPr>
          <w:rFonts w:eastAsia="Calibri"/>
        </w:rPr>
        <w:t xml:space="preserve"> te bezitten:</w:t>
      </w:r>
    </w:p>
    <w:p w14:paraId="1597CCE1" w14:textId="0B49EBB2" w:rsidR="00CB708B" w:rsidRDefault="00CB708B" w:rsidP="00625069">
      <w:pPr>
        <w:pStyle w:val="OpsommingBullet"/>
      </w:pPr>
      <w:r w:rsidRPr="008638EC">
        <w:t>Erkend BRL SIKB 7</w:t>
      </w:r>
      <w:r w:rsidR="00243B25" w:rsidRPr="008638EC">
        <w:t>5</w:t>
      </w:r>
      <w:r w:rsidRPr="008638EC">
        <w:t xml:space="preserve">00, </w:t>
      </w:r>
      <w:r w:rsidR="008638EC" w:rsidRPr="008638EC">
        <w:t xml:space="preserve">Bewerken van verontreinigde grond en </w:t>
      </w:r>
      <w:r w:rsidR="008638EC" w:rsidRPr="00274B4E">
        <w:t>baggerspecie</w:t>
      </w:r>
      <w:r w:rsidR="004838C9">
        <w:t xml:space="preserve"> met</w:t>
      </w:r>
      <w:r w:rsidR="00C36501">
        <w:t xml:space="preserve"> </w:t>
      </w:r>
      <w:r w:rsidR="000B2F94" w:rsidRPr="000B2F94">
        <w:rPr>
          <w:rFonts w:eastAsia="Calibri"/>
        </w:rPr>
        <w:t>Protocol 7510 Procesmatige ex situ reiniging/bewerking en immobilisatie van grond en baggerspecie</w:t>
      </w:r>
      <w:r w:rsidR="000B2F94">
        <w:rPr>
          <w:rFonts w:eastAsia="Calibri"/>
        </w:rPr>
        <w:t>.</w:t>
      </w:r>
      <w:r w:rsidR="00625069">
        <w:rPr>
          <w:rFonts w:eastAsia="Calibri"/>
        </w:rPr>
        <w:br/>
      </w:r>
      <w:r w:rsidR="00625069">
        <w:t>(</w:t>
      </w:r>
      <w:r w:rsidR="00625069" w:rsidRPr="00625069">
        <w:t xml:space="preserve">Indien de </w:t>
      </w:r>
      <w:r w:rsidR="0097712A">
        <w:t>aanmelder</w:t>
      </w:r>
      <w:r w:rsidR="00625069" w:rsidRPr="00625069">
        <w:t xml:space="preserve"> beschikt over een elders in Europa geldend gelijkwaardig certificaat dient hij de gelijkwaardigheid aan te tonen</w:t>
      </w:r>
      <w:r w:rsidR="00625069">
        <w:t>.)</w:t>
      </w:r>
    </w:p>
    <w:p w14:paraId="7F0CF5F8" w14:textId="77B34F1F" w:rsidR="0082602E" w:rsidRPr="008638EC" w:rsidRDefault="000B29B5" w:rsidP="00625069">
      <w:pPr>
        <w:pStyle w:val="OpsommingBullet"/>
      </w:pPr>
      <w:r w:rsidRPr="00126B0D">
        <w:rPr>
          <w:rFonts w:eastAsia="Calibri"/>
        </w:rPr>
        <w:t xml:space="preserve">een geldige </w:t>
      </w:r>
      <w:proofErr w:type="spellStart"/>
      <w:r>
        <w:rPr>
          <w:rFonts w:eastAsia="Calibri"/>
        </w:rPr>
        <w:t>Wm</w:t>
      </w:r>
      <w:proofErr w:type="spellEnd"/>
      <w:r>
        <w:rPr>
          <w:rFonts w:eastAsia="Calibri"/>
        </w:rPr>
        <w:t>/Omgevings</w:t>
      </w:r>
      <w:r w:rsidRPr="00126B0D">
        <w:rPr>
          <w:rFonts w:eastAsia="Calibri"/>
        </w:rPr>
        <w:t xml:space="preserve">vergunning voor het innemen </w:t>
      </w:r>
      <w:r>
        <w:rPr>
          <w:rFonts w:eastAsia="Calibri"/>
        </w:rPr>
        <w:t xml:space="preserve">en storten </w:t>
      </w:r>
      <w:r w:rsidRPr="00126B0D">
        <w:rPr>
          <w:rFonts w:eastAsia="Calibri"/>
        </w:rPr>
        <w:t xml:space="preserve">van </w:t>
      </w:r>
      <w:r w:rsidRPr="002E235A">
        <w:rPr>
          <w:rFonts w:eastAsia="Calibri"/>
        </w:rPr>
        <w:t xml:space="preserve">categorie 2 </w:t>
      </w:r>
      <w:r>
        <w:rPr>
          <w:rFonts w:eastAsia="Calibri"/>
        </w:rPr>
        <w:t>niet-reinigbare grond</w:t>
      </w:r>
      <w:r w:rsidRPr="00126B0D">
        <w:rPr>
          <w:rFonts w:eastAsia="Calibri"/>
        </w:rPr>
        <w:t>.</w:t>
      </w:r>
    </w:p>
    <w:p w14:paraId="4D66A0E4" w14:textId="77777777" w:rsidR="00C936EC" w:rsidRDefault="00C936EC" w:rsidP="00CB708B">
      <w:pPr>
        <w:rPr>
          <w:rFonts w:eastAsia="Calibri"/>
          <w:strike/>
        </w:rPr>
      </w:pPr>
    </w:p>
    <w:p w14:paraId="76677553" w14:textId="45E4CD3F" w:rsidR="004838C9" w:rsidRDefault="009B0282" w:rsidP="00CB708B">
      <w:pPr>
        <w:rPr>
          <w:rFonts w:eastAsia="Calibri"/>
        </w:rPr>
      </w:pPr>
      <w:r w:rsidRPr="00112BF7">
        <w:rPr>
          <w:rFonts w:eastAsia="Calibri"/>
        </w:rPr>
        <w:t>De aanmelder levert bij aanmelding een kopie van de certificaten als bewijsmiddel van de bovengenoemde geschiktheidseisen</w:t>
      </w:r>
      <w:r w:rsidR="00AF4B96" w:rsidRPr="00112BF7">
        <w:rPr>
          <w:rFonts w:eastAsia="Calibri"/>
        </w:rPr>
        <w:t xml:space="preserve"> </w:t>
      </w:r>
      <w:r w:rsidR="000B29B5" w:rsidRPr="00112BF7">
        <w:rPr>
          <w:rFonts w:eastAsia="Calibri"/>
        </w:rPr>
        <w:t>en/</w:t>
      </w:r>
      <w:r w:rsidR="00AF4B96" w:rsidRPr="00112BF7">
        <w:rPr>
          <w:rFonts w:eastAsia="Calibri"/>
        </w:rPr>
        <w:t xml:space="preserve">of </w:t>
      </w:r>
      <w:r w:rsidRPr="00112BF7">
        <w:rPr>
          <w:rFonts w:eastAsia="Calibri"/>
        </w:rPr>
        <w:t xml:space="preserve"> </w:t>
      </w:r>
      <w:r w:rsidR="002E235A" w:rsidRPr="00112BF7">
        <w:rPr>
          <w:rFonts w:eastAsia="Calibri"/>
        </w:rPr>
        <w:t>een kopie van de geldige vergunning voor</w:t>
      </w:r>
      <w:r w:rsidR="0097712A" w:rsidRPr="00112BF7">
        <w:rPr>
          <w:rFonts w:eastAsia="Calibri"/>
        </w:rPr>
        <w:t xml:space="preserve"> </w:t>
      </w:r>
      <w:r w:rsidR="002E235A" w:rsidRPr="00112BF7">
        <w:rPr>
          <w:rFonts w:eastAsia="Calibri"/>
        </w:rPr>
        <w:t>de categorie</w:t>
      </w:r>
      <w:r w:rsidR="002E235A" w:rsidRPr="002E235A">
        <w:rPr>
          <w:rFonts w:eastAsia="Calibri"/>
        </w:rPr>
        <w:t xml:space="preserve"> 2 niet-</w:t>
      </w:r>
      <w:r w:rsidR="00AF4B96">
        <w:rPr>
          <w:rFonts w:eastAsia="Calibri"/>
        </w:rPr>
        <w:t xml:space="preserve">reinigbare </w:t>
      </w:r>
      <w:r w:rsidR="002E235A" w:rsidRPr="002E235A">
        <w:rPr>
          <w:rFonts w:eastAsia="Calibri"/>
        </w:rPr>
        <w:t xml:space="preserve"> grond.</w:t>
      </w:r>
    </w:p>
    <w:p w14:paraId="429B89F9" w14:textId="77777777" w:rsidR="002E235A" w:rsidRDefault="002E235A" w:rsidP="00CB708B">
      <w:pPr>
        <w:rPr>
          <w:rFonts w:eastAsia="Calibri"/>
        </w:rPr>
      </w:pPr>
    </w:p>
    <w:p w14:paraId="34D62729" w14:textId="460111DD" w:rsidR="00CD5FF4" w:rsidRDefault="00E4280E" w:rsidP="00E61360">
      <w:r w:rsidRPr="00E4280E">
        <w:rPr>
          <w:rFonts w:eastAsia="Calibri"/>
        </w:rPr>
        <w:t xml:space="preserve">Indien de </w:t>
      </w:r>
      <w:r>
        <w:rPr>
          <w:rFonts w:eastAsia="Calibri"/>
        </w:rPr>
        <w:t>aanmelder</w:t>
      </w:r>
      <w:r w:rsidRPr="00E4280E">
        <w:rPr>
          <w:rFonts w:eastAsia="Calibri"/>
        </w:rPr>
        <w:t xml:space="preserve"> niet zelf over de betreffende </w:t>
      </w:r>
      <w:r w:rsidR="00A9367B">
        <w:rPr>
          <w:rFonts w:eastAsia="Calibri"/>
        </w:rPr>
        <w:t>BRL of Omgevings</w:t>
      </w:r>
      <w:r w:rsidRPr="00E4280E">
        <w:rPr>
          <w:rFonts w:eastAsia="Calibri"/>
        </w:rPr>
        <w:t>vergunning beschikt en zich beroept op de vergunning van een andere onderneming moet bij het indien</w:t>
      </w:r>
      <w:r w:rsidR="00336801">
        <w:rPr>
          <w:rFonts w:eastAsia="Calibri"/>
        </w:rPr>
        <w:t>en</w:t>
      </w:r>
      <w:r w:rsidRPr="00E4280E">
        <w:rPr>
          <w:rFonts w:eastAsia="Calibri"/>
        </w:rPr>
        <w:t xml:space="preserve"> van de bewijsmiddelen voor deze eis worden aangetoond dat de </w:t>
      </w:r>
      <w:r>
        <w:rPr>
          <w:rFonts w:eastAsia="Calibri"/>
        </w:rPr>
        <w:t>aanmelder</w:t>
      </w:r>
      <w:r w:rsidRPr="00E4280E">
        <w:rPr>
          <w:rFonts w:eastAsia="Calibri"/>
        </w:rPr>
        <w:t xml:space="preserve"> kan beschikken over </w:t>
      </w:r>
      <w:r w:rsidR="00A9367B">
        <w:rPr>
          <w:rFonts w:eastAsia="Calibri"/>
        </w:rPr>
        <w:t xml:space="preserve">een verwerkingslocatie met een BRL7500 of </w:t>
      </w:r>
      <w:r w:rsidRPr="00E4280E">
        <w:rPr>
          <w:rFonts w:eastAsia="Calibri"/>
        </w:rPr>
        <w:t xml:space="preserve">de vergunde </w:t>
      </w:r>
      <w:r w:rsidR="00A9367B">
        <w:rPr>
          <w:rFonts w:eastAsia="Calibri"/>
        </w:rPr>
        <w:t>stortl</w:t>
      </w:r>
      <w:r w:rsidRPr="00E4280E">
        <w:rPr>
          <w:rFonts w:eastAsia="Calibri"/>
        </w:rPr>
        <w:t xml:space="preserve">ocatie van de betreffende andere onderneming. </w:t>
      </w:r>
      <w:r w:rsidRPr="00055E89">
        <w:rPr>
          <w:rFonts w:eastAsia="Calibri"/>
        </w:rPr>
        <w:t xml:space="preserve">Dit kan door een </w:t>
      </w:r>
      <w:r w:rsidR="00A9367B">
        <w:rPr>
          <w:rFonts w:eastAsia="Calibri"/>
        </w:rPr>
        <w:t xml:space="preserve">verklaring derde van </w:t>
      </w:r>
      <w:r w:rsidRPr="00055E89">
        <w:rPr>
          <w:rFonts w:eastAsia="Calibri"/>
        </w:rPr>
        <w:t xml:space="preserve"> de andere onderneming te overleggen</w:t>
      </w:r>
      <w:r w:rsidR="00A9367B">
        <w:rPr>
          <w:rFonts w:eastAsia="Calibri"/>
        </w:rPr>
        <w:t xml:space="preserve"> (bijlage 3).</w:t>
      </w:r>
      <w:r w:rsidR="00CD5FF4">
        <w:br w:type="page"/>
      </w:r>
    </w:p>
    <w:p w14:paraId="2E097CD8" w14:textId="1E744172" w:rsidR="00B125F9" w:rsidRPr="00B125F9" w:rsidRDefault="00B125F9" w:rsidP="00B125F9">
      <w:pPr>
        <w:rPr>
          <w:u w:val="single"/>
        </w:rPr>
      </w:pPr>
      <w:r w:rsidRPr="00B125F9">
        <w:rPr>
          <w:u w:val="single"/>
        </w:rPr>
        <w:lastRenderedPageBreak/>
        <w:t xml:space="preserve">Technische bekwaamheid kerncompetentie </w:t>
      </w:r>
    </w:p>
    <w:p w14:paraId="5548A79F" w14:textId="77777777" w:rsidR="00330FCA" w:rsidRPr="00330FCA" w:rsidRDefault="00330FCA" w:rsidP="00330FCA">
      <w:r w:rsidRPr="00330FCA">
        <w:t>Kerncompetentie</w:t>
      </w:r>
    </w:p>
    <w:p w14:paraId="5F53699C" w14:textId="77777777" w:rsidR="00330FCA" w:rsidRPr="00330FCA" w:rsidRDefault="00330FCA" w:rsidP="00330FCA">
      <w:r w:rsidRPr="00330FCA">
        <w:t>De aanmelder dient te beschikken over voldoende vaardigheden en ervaring op het gebied van het reinigen, storten of immobiliseren van een partij grond.</w:t>
      </w:r>
    </w:p>
    <w:p w14:paraId="1E076043" w14:textId="77777777" w:rsidR="00330FCA" w:rsidRPr="00330FCA" w:rsidRDefault="00330FCA" w:rsidP="00330FCA"/>
    <w:p w14:paraId="1C04B4F9" w14:textId="77777777" w:rsidR="00330FCA" w:rsidRPr="00330FCA" w:rsidRDefault="00330FCA" w:rsidP="00330FCA">
      <w:r w:rsidRPr="00330FCA">
        <w:t>Geschiktheidseis</w:t>
      </w:r>
    </w:p>
    <w:p w14:paraId="273A9C83" w14:textId="7B9F64A2" w:rsidR="003A7DEE" w:rsidRPr="00330FCA" w:rsidRDefault="00330FCA" w:rsidP="00330FCA">
      <w:r w:rsidRPr="00330FCA">
        <w:t>Het bezit van de kerncompetentie dient te worden aangetoond middels een referentieproject waaruit blijkt dat de aanmelder in de afgelopen drie jaar een dienst heeft geleverd met betrekking tot het reinigen, storten of immobiliseren van een partij grond met een omvang van ten minste 1000 m</w:t>
      </w:r>
      <w:r w:rsidRPr="00330FCA">
        <w:rPr>
          <w:vertAlign w:val="superscript"/>
        </w:rPr>
        <w:t>3</w:t>
      </w:r>
      <w:r w:rsidRPr="00330FCA">
        <w:t xml:space="preserve"> op een daartoe geschikte locatie.</w:t>
      </w:r>
    </w:p>
    <w:p w14:paraId="1BC76D0F" w14:textId="3B7CF30D" w:rsidR="00A55614" w:rsidRPr="006F2538" w:rsidRDefault="00A55614" w:rsidP="006F2538">
      <w:pPr>
        <w:pStyle w:val="Kop2"/>
        <w:ind w:left="454" w:hanging="454"/>
      </w:pPr>
      <w:bookmarkStart w:id="51" w:name="_Toc22648073"/>
      <w:r w:rsidRPr="006F2538">
        <w:t>Verantwoordelijkheid aanmelder</w:t>
      </w:r>
      <w:bookmarkEnd w:id="51"/>
    </w:p>
    <w:p w14:paraId="7CD7911F" w14:textId="13EE2C81" w:rsidR="00556FA4" w:rsidRDefault="00556FA4" w:rsidP="00A55614">
      <w:pPr>
        <w:rPr>
          <w:rFonts w:eastAsia="Calibri"/>
        </w:rPr>
      </w:pPr>
      <w:r w:rsidRPr="00556FA4">
        <w:rPr>
          <w:rFonts w:eastAsia="Calibri"/>
        </w:rPr>
        <w:t xml:space="preserve">Het UEA (Uniform Europees Aanbestedingsdocument) blijft </w:t>
      </w:r>
      <w:r w:rsidRPr="00556FA4">
        <w:rPr>
          <w:rFonts w:eastAsia="Calibri"/>
          <w:b/>
        </w:rPr>
        <w:t>twee</w:t>
      </w:r>
      <w:r w:rsidRPr="00556FA4">
        <w:rPr>
          <w:rFonts w:eastAsia="Calibri"/>
        </w:rPr>
        <w:t xml:space="preserve"> jaar geldig, waarbij wel de eis wordt gesteld dat de toegelaten deelnemer de verantwoordelijk heeft om </w:t>
      </w:r>
      <w:proofErr w:type="spellStart"/>
      <w:r w:rsidRPr="00556FA4">
        <w:rPr>
          <w:rFonts w:eastAsia="Calibri"/>
        </w:rPr>
        <w:t>pro-actief</w:t>
      </w:r>
      <w:proofErr w:type="spellEnd"/>
      <w:r w:rsidRPr="00556FA4">
        <w:rPr>
          <w:rFonts w:eastAsia="Calibri"/>
        </w:rPr>
        <w:t xml:space="preserve"> te melden wanneer op hem een wijziging van toepassing is.</w:t>
      </w:r>
    </w:p>
    <w:p w14:paraId="68C9772F" w14:textId="77777777" w:rsidR="00556FA4" w:rsidRDefault="00556FA4" w:rsidP="00A55614">
      <w:pPr>
        <w:rPr>
          <w:rFonts w:eastAsia="Calibri"/>
        </w:rPr>
      </w:pPr>
    </w:p>
    <w:p w14:paraId="4CAFA447" w14:textId="3357EFD9" w:rsidR="00A55614" w:rsidRDefault="00B91BB1" w:rsidP="00A55614">
      <w:r>
        <w:rPr>
          <w:rFonts w:eastAsia="Calibri"/>
        </w:rPr>
        <w:t>Deelnemers</w:t>
      </w:r>
      <w:r w:rsidR="00A55614" w:rsidRPr="00BF551B">
        <w:rPr>
          <w:rFonts w:eastAsia="Calibri"/>
        </w:rPr>
        <w:t xml:space="preserve"> hoeven zich maar éénmalig </w:t>
      </w:r>
      <w:r>
        <w:rPr>
          <w:rFonts w:eastAsia="Calibri"/>
        </w:rPr>
        <w:t xml:space="preserve">per categorie </w:t>
      </w:r>
      <w:r w:rsidR="00A55614" w:rsidRPr="00BF551B">
        <w:rPr>
          <w:rFonts w:eastAsia="Calibri"/>
        </w:rPr>
        <w:t xml:space="preserve">aan te melden en </w:t>
      </w:r>
      <w:r w:rsidR="00A55614">
        <w:rPr>
          <w:rFonts w:eastAsia="Calibri"/>
        </w:rPr>
        <w:t xml:space="preserve">de UEA en hun bewijsmiddelen en/of </w:t>
      </w:r>
      <w:r w:rsidR="00A55614" w:rsidRPr="00BF551B">
        <w:rPr>
          <w:rFonts w:eastAsia="Calibri"/>
        </w:rPr>
        <w:t xml:space="preserve">hun certificaten hoeven </w:t>
      </w:r>
      <w:r w:rsidR="00A55614">
        <w:rPr>
          <w:rFonts w:eastAsia="Calibri"/>
        </w:rPr>
        <w:t>niet</w:t>
      </w:r>
      <w:r w:rsidR="00A55614" w:rsidRPr="00BF551B">
        <w:rPr>
          <w:rFonts w:eastAsia="Calibri"/>
        </w:rPr>
        <w:t xml:space="preserve"> bij iedere inschrijving</w:t>
      </w:r>
      <w:r w:rsidR="00A55614">
        <w:rPr>
          <w:rFonts w:eastAsia="Calibri"/>
        </w:rPr>
        <w:t xml:space="preserve"> ingediend te worden.</w:t>
      </w:r>
      <w:r w:rsidR="00A55614" w:rsidRPr="00BF551B">
        <w:rPr>
          <w:rFonts w:eastAsia="Calibri"/>
        </w:rPr>
        <w:t xml:space="preserve"> De verantwoordelijkheid voor het bijhouden van onder andere juistheid, geldigheid, etc. van de gegevens ligt bij </w:t>
      </w:r>
      <w:r w:rsidR="00A55614">
        <w:rPr>
          <w:rFonts w:eastAsia="Calibri"/>
        </w:rPr>
        <w:t xml:space="preserve">de </w:t>
      </w:r>
      <w:r w:rsidR="008C1107" w:rsidRPr="008C1107">
        <w:rPr>
          <w:rFonts w:eastAsia="Calibri"/>
        </w:rPr>
        <w:t>deelnemer</w:t>
      </w:r>
      <w:r w:rsidR="00A55614" w:rsidRPr="00BF551B">
        <w:rPr>
          <w:rFonts w:eastAsia="Calibri"/>
        </w:rPr>
        <w:t xml:space="preserve">. </w:t>
      </w:r>
      <w:r w:rsidR="00A55614">
        <w:rPr>
          <w:rFonts w:eastAsia="Calibri"/>
        </w:rPr>
        <w:t xml:space="preserve">De </w:t>
      </w:r>
      <w:r w:rsidR="008C1107" w:rsidRPr="008C1107">
        <w:rPr>
          <w:rFonts w:eastAsia="Calibri"/>
        </w:rPr>
        <w:t xml:space="preserve">deelnemer </w:t>
      </w:r>
      <w:r w:rsidR="00A55614" w:rsidRPr="00BF551B">
        <w:rPr>
          <w:rFonts w:eastAsia="Calibri"/>
        </w:rPr>
        <w:t xml:space="preserve">is te allen tijde zelf verantwoordelijk om zijn documenten up-to-date te houden. </w:t>
      </w:r>
    </w:p>
    <w:p w14:paraId="2C2ED16C" w14:textId="77777777" w:rsidR="00A55614" w:rsidRPr="006F2538" w:rsidRDefault="00A55614" w:rsidP="006F2538">
      <w:pPr>
        <w:pStyle w:val="Kop2"/>
        <w:ind w:left="454" w:hanging="454"/>
      </w:pPr>
      <w:bookmarkStart w:id="52" w:name="_Toc22648074"/>
      <w:r w:rsidRPr="006F2538">
        <w:t>Tussentijdse toetsing van geschiktheid van deelnemers in het DAS</w:t>
      </w:r>
      <w:bookmarkEnd w:id="52"/>
    </w:p>
    <w:p w14:paraId="1916D3C8" w14:textId="2CE75C54" w:rsidR="00A55614" w:rsidRDefault="00A55614" w:rsidP="004A191A">
      <w:r w:rsidRPr="00165693">
        <w:rPr>
          <w:rFonts w:eastAsia="Calibri"/>
        </w:rPr>
        <w:t xml:space="preserve">Het DAS heeft een lange looptijd. In dat geval staat de AW2012/ARW 29016 toe om tussentijds te controleren of een toegelaten deelnemer nog steeds aan de gestelde eisen voldoet. </w:t>
      </w:r>
      <w:r w:rsidR="00DF5DC5">
        <w:rPr>
          <w:rFonts w:eastAsia="Calibri"/>
        </w:rPr>
        <w:t xml:space="preserve">Per twee jaar wordt deze tussentijdse toets uitgevoerd , tenzij er gronden om een toets op een of meerder deelnemers eerder uitvoeren. </w:t>
      </w:r>
      <w:r w:rsidRPr="00165693">
        <w:rPr>
          <w:rFonts w:eastAsia="Calibri"/>
        </w:rPr>
        <w:t xml:space="preserve">Gedurende de looptijd van het DAS kan de opdrachtgever van de deelnemers verlangen dat zij binnen 5 werkdagen (na ontvangst van het verzoek) een geactualiseerde UEA met de gevraagde bewijsstukken </w:t>
      </w:r>
      <w:r>
        <w:rPr>
          <w:rFonts w:eastAsia="Calibri"/>
        </w:rPr>
        <w:t xml:space="preserve">en certificaten e.d. </w:t>
      </w:r>
      <w:r w:rsidRPr="00165693">
        <w:rPr>
          <w:rFonts w:eastAsia="Calibri"/>
        </w:rPr>
        <w:t>overleggen.</w:t>
      </w:r>
      <w:r>
        <w:rPr>
          <w:rFonts w:eastAsia="Calibri"/>
        </w:rPr>
        <w:t xml:space="preserve"> </w:t>
      </w:r>
      <w:r w:rsidR="00507DE7">
        <w:rPr>
          <w:rFonts w:eastAsia="Calibri"/>
        </w:rPr>
        <w:t xml:space="preserve">Totdat de bewijsstukken en eventuele certificaten zijn aangeleverd en akkoord bevonden </w:t>
      </w:r>
      <w:r>
        <w:rPr>
          <w:rFonts w:eastAsia="Calibri"/>
        </w:rPr>
        <w:t xml:space="preserve">wordt de betreffende </w:t>
      </w:r>
      <w:r w:rsidR="00507DE7">
        <w:rPr>
          <w:rFonts w:eastAsia="Calibri"/>
        </w:rPr>
        <w:t>deelnemer</w:t>
      </w:r>
      <w:r>
        <w:rPr>
          <w:rFonts w:eastAsia="Calibri"/>
        </w:rPr>
        <w:t xml:space="preserve"> uitgesloten van aanbestedingen binnen het DAS</w:t>
      </w:r>
      <w:r w:rsidR="00336801">
        <w:rPr>
          <w:rFonts w:eastAsia="Calibri"/>
        </w:rPr>
        <w:t>.</w:t>
      </w:r>
      <w:r w:rsidR="00507DE7">
        <w:rPr>
          <w:rFonts w:eastAsia="Calibri"/>
        </w:rPr>
        <w:t xml:space="preserve"> </w:t>
      </w:r>
    </w:p>
    <w:p w14:paraId="7F1F21F0" w14:textId="25942C61" w:rsidR="00AD5A39" w:rsidRPr="004D4469" w:rsidRDefault="00F8254F" w:rsidP="004D4469">
      <w:pPr>
        <w:pStyle w:val="Kop1"/>
        <w:ind w:left="454" w:hanging="454"/>
      </w:pPr>
      <w:bookmarkStart w:id="53" w:name="_Toc504743901"/>
      <w:bookmarkStart w:id="54" w:name="_Toc22648075"/>
      <w:r w:rsidRPr="004D4469">
        <w:lastRenderedPageBreak/>
        <w:t>Aanmelden</w:t>
      </w:r>
      <w:bookmarkEnd w:id="53"/>
      <w:r w:rsidR="00C747D0" w:rsidRPr="004D4469">
        <w:t xml:space="preserve"> 1e fase </w:t>
      </w:r>
      <w:r w:rsidR="006E76BE" w:rsidRPr="004D4469">
        <w:t xml:space="preserve">en </w:t>
      </w:r>
      <w:r w:rsidR="00A40CA6" w:rsidRPr="004D4469">
        <w:t>looptijd</w:t>
      </w:r>
      <w:r w:rsidR="00C747D0" w:rsidRPr="004D4469">
        <w:t xml:space="preserve"> DAS</w:t>
      </w:r>
      <w:bookmarkEnd w:id="54"/>
    </w:p>
    <w:p w14:paraId="68EB6CF6" w14:textId="62E629CF" w:rsidR="009B12F4" w:rsidRDefault="00D0441D" w:rsidP="00D0441D">
      <w:pPr>
        <w:rPr>
          <w:rFonts w:eastAsia="Calibri"/>
          <w:b/>
          <w:highlight w:val="yellow"/>
        </w:rPr>
      </w:pPr>
      <w:r w:rsidRPr="00D0441D">
        <w:rPr>
          <w:rFonts w:eastAsia="Calibri"/>
        </w:rPr>
        <w:t xml:space="preserve">Met het indienen van een </w:t>
      </w:r>
      <w:r w:rsidR="00F8254F">
        <w:rPr>
          <w:rFonts w:eastAsia="Calibri"/>
        </w:rPr>
        <w:t xml:space="preserve">verzoek tot toelating </w:t>
      </w:r>
      <w:r w:rsidRPr="00D0441D">
        <w:rPr>
          <w:rFonts w:eastAsia="Calibri"/>
        </w:rPr>
        <w:t xml:space="preserve">verklaart de </w:t>
      </w:r>
      <w:r w:rsidR="00F8254F">
        <w:rPr>
          <w:rFonts w:eastAsia="Calibri"/>
        </w:rPr>
        <w:t>aanmelder</w:t>
      </w:r>
      <w:r w:rsidRPr="00D0441D">
        <w:rPr>
          <w:rFonts w:eastAsia="Calibri"/>
        </w:rPr>
        <w:t xml:space="preserve"> zich onvoorwaardelijk akkoord met (de opzet van) de in deze selectieleidraad beschreven aanbestedingsprocedure</w:t>
      </w:r>
      <w:r w:rsidR="000E385E">
        <w:rPr>
          <w:rFonts w:eastAsia="Calibri"/>
        </w:rPr>
        <w:t xml:space="preserve"> voor het instellen van het DAS</w:t>
      </w:r>
      <w:r w:rsidR="00192A4A">
        <w:rPr>
          <w:rFonts w:eastAsia="Calibri"/>
        </w:rPr>
        <w:t xml:space="preserve"> en aanbestedingen binnen het DAS</w:t>
      </w:r>
      <w:r w:rsidR="000E385E">
        <w:rPr>
          <w:rFonts w:eastAsia="Calibri"/>
        </w:rPr>
        <w:t>.</w:t>
      </w:r>
    </w:p>
    <w:p w14:paraId="5371933A" w14:textId="51ED7081" w:rsidR="00366473" w:rsidRPr="006F2538" w:rsidRDefault="00366473" w:rsidP="006F2538">
      <w:pPr>
        <w:pStyle w:val="Kop2"/>
        <w:ind w:left="454" w:hanging="454"/>
      </w:pPr>
      <w:bookmarkStart w:id="55" w:name="_Toc22648076"/>
      <w:r w:rsidRPr="006F2538">
        <w:t>Aanmelden 1e fase DAS</w:t>
      </w:r>
      <w:bookmarkEnd w:id="55"/>
    </w:p>
    <w:p w14:paraId="428F5289" w14:textId="77626553" w:rsidR="00D0441D" w:rsidRPr="00D0441D" w:rsidRDefault="00D0441D" w:rsidP="00D0441D">
      <w:pPr>
        <w:rPr>
          <w:rFonts w:eastAsia="Calibri"/>
        </w:rPr>
      </w:pPr>
      <w:r w:rsidRPr="00D0441D">
        <w:rPr>
          <w:rFonts w:eastAsia="Calibri"/>
        </w:rPr>
        <w:t xml:space="preserve">Het verzoek tot </w:t>
      </w:r>
      <w:r w:rsidR="002D3D4C">
        <w:rPr>
          <w:rFonts w:eastAsia="Calibri"/>
        </w:rPr>
        <w:t>toelating</w:t>
      </w:r>
      <w:r w:rsidR="00366473">
        <w:rPr>
          <w:rFonts w:eastAsia="Calibri"/>
        </w:rPr>
        <w:t xml:space="preserve"> voor de eerste fase DAS</w:t>
      </w:r>
      <w:r w:rsidR="00C36501">
        <w:rPr>
          <w:rFonts w:eastAsia="Calibri"/>
        </w:rPr>
        <w:t xml:space="preserve"> </w:t>
      </w:r>
      <w:r w:rsidRPr="00D0441D">
        <w:rPr>
          <w:rFonts w:eastAsia="Calibri"/>
        </w:rPr>
        <w:t xml:space="preserve">dient uiterlijk op de datum en tot het tijdstip zoals vermeld in paragraaf 3.4 via </w:t>
      </w:r>
      <w:r w:rsidR="00F77916">
        <w:rPr>
          <w:rFonts w:eastAsia="Calibri"/>
        </w:rPr>
        <w:t>het aanbestedings</w:t>
      </w:r>
      <w:r w:rsidR="00F8254F">
        <w:rPr>
          <w:rFonts w:eastAsia="Calibri"/>
        </w:rPr>
        <w:t>platform</w:t>
      </w:r>
      <w:r w:rsidRPr="00D0441D">
        <w:rPr>
          <w:rFonts w:eastAsia="Calibri"/>
        </w:rPr>
        <w:t xml:space="preserve"> te worden ingediend. Het tijdstip geldt als uiterste tijdstip. Verzoeken die niet uiterlijk op dit tijdstip door de aanbesteder zijn ontvangen of per (aangetekende) post, fax, e-mail of andere wijze worden ingediend zullen door de aanbesteder niet in behandeling worden genomen.</w:t>
      </w:r>
    </w:p>
    <w:p w14:paraId="0F5E325B" w14:textId="77777777" w:rsidR="00D0441D" w:rsidRPr="00D0441D" w:rsidRDefault="00D0441D" w:rsidP="00D0441D">
      <w:pPr>
        <w:rPr>
          <w:rFonts w:eastAsia="Calibri"/>
        </w:rPr>
      </w:pPr>
    </w:p>
    <w:p w14:paraId="2BBE85B5" w14:textId="2F837CD7" w:rsidR="00D0441D" w:rsidRPr="00D0441D" w:rsidRDefault="00D0441D" w:rsidP="00D0441D">
      <w:pPr>
        <w:rPr>
          <w:rFonts w:eastAsia="Calibri"/>
        </w:rPr>
      </w:pPr>
      <w:r w:rsidRPr="00D0441D">
        <w:rPr>
          <w:rFonts w:eastAsia="Calibri"/>
        </w:rPr>
        <w:t xml:space="preserve">De </w:t>
      </w:r>
      <w:r w:rsidR="00F8254F">
        <w:rPr>
          <w:rFonts w:eastAsia="Calibri"/>
        </w:rPr>
        <w:t>aanmelder</w:t>
      </w:r>
      <w:r w:rsidR="00C36501">
        <w:rPr>
          <w:rFonts w:eastAsia="Calibri"/>
        </w:rPr>
        <w:t xml:space="preserve"> </w:t>
      </w:r>
      <w:r w:rsidRPr="00D0441D">
        <w:rPr>
          <w:rFonts w:eastAsia="Calibri"/>
        </w:rPr>
        <w:t xml:space="preserve">moet bij zijn verzoek tot </w:t>
      </w:r>
      <w:r w:rsidR="002D3D4C">
        <w:rPr>
          <w:rFonts w:eastAsia="Calibri"/>
        </w:rPr>
        <w:t>toelating</w:t>
      </w:r>
      <w:r w:rsidRPr="00D0441D">
        <w:rPr>
          <w:rFonts w:eastAsia="Calibri"/>
        </w:rPr>
        <w:t xml:space="preserve"> de navolgende gegevens met betrekking tot de </w:t>
      </w:r>
      <w:r w:rsidR="002064A1">
        <w:rPr>
          <w:rFonts w:eastAsia="Calibri"/>
        </w:rPr>
        <w:t>aanmelder</w:t>
      </w:r>
      <w:r w:rsidRPr="00D0441D">
        <w:rPr>
          <w:rFonts w:eastAsia="Calibri"/>
        </w:rPr>
        <w:t xml:space="preserve"> zelf en van elke (rechts)personen binnen het samenwerkingsverband (indien van toepassing) toevoegen:</w:t>
      </w:r>
    </w:p>
    <w:p w14:paraId="471C3085" w14:textId="0C03518F" w:rsidR="00D0441D" w:rsidRPr="00D0441D" w:rsidRDefault="00D0441D" w:rsidP="00D0441D">
      <w:pPr>
        <w:numPr>
          <w:ilvl w:val="0"/>
          <w:numId w:val="1"/>
        </w:numPr>
        <w:ind w:left="227" w:hanging="227"/>
        <w:rPr>
          <w:rFonts w:eastAsia="Calibri"/>
        </w:rPr>
      </w:pPr>
      <w:r w:rsidRPr="00D0441D">
        <w:rPr>
          <w:rFonts w:eastAsia="Calibri"/>
        </w:rPr>
        <w:t>Uniform Europees Aanbestedingsdocument</w:t>
      </w:r>
      <w:r w:rsidR="009733EC">
        <w:rPr>
          <w:rFonts w:eastAsia="Calibri"/>
        </w:rPr>
        <w:t xml:space="preserve"> (UEA)</w:t>
      </w:r>
      <w:r w:rsidRPr="00D0441D">
        <w:rPr>
          <w:rFonts w:eastAsia="Calibri"/>
        </w:rPr>
        <w:t>;</w:t>
      </w:r>
    </w:p>
    <w:p w14:paraId="342D1174" w14:textId="01559E41" w:rsidR="00661FF2" w:rsidRPr="00661FF2" w:rsidRDefault="00661FF2" w:rsidP="00661FF2">
      <w:pPr>
        <w:pStyle w:val="OpsommingCijfers"/>
        <w:rPr>
          <w:rFonts w:eastAsia="Calibri"/>
        </w:rPr>
      </w:pPr>
      <w:r w:rsidRPr="00661FF2">
        <w:rPr>
          <w:rFonts w:eastAsia="Calibri"/>
        </w:rPr>
        <w:t>Bewijsstukken ten aanzien van de UEA</w:t>
      </w:r>
    </w:p>
    <w:p w14:paraId="40037172" w14:textId="2B378700" w:rsidR="00661FF2" w:rsidRPr="00533031" w:rsidRDefault="00661FF2" w:rsidP="008572B1">
      <w:pPr>
        <w:pStyle w:val="OpsommingCijfers"/>
        <w:numPr>
          <w:ilvl w:val="0"/>
          <w:numId w:val="8"/>
        </w:numPr>
        <w:ind w:left="993" w:hanging="142"/>
        <w:rPr>
          <w:rFonts w:eastAsia="Calibri"/>
        </w:rPr>
      </w:pPr>
      <w:r w:rsidRPr="00533031">
        <w:rPr>
          <w:rFonts w:eastAsia="Calibri"/>
        </w:rPr>
        <w:t>Gedragsverklaring Aanbesteden</w:t>
      </w:r>
      <w:r w:rsidR="00533031">
        <w:rPr>
          <w:rFonts w:eastAsia="Calibri"/>
        </w:rPr>
        <w:t>;</w:t>
      </w:r>
    </w:p>
    <w:p w14:paraId="6FE1C706" w14:textId="77777777" w:rsidR="008E6C4F" w:rsidRDefault="00661FF2" w:rsidP="008572B1">
      <w:pPr>
        <w:pStyle w:val="OpsommingCijfers"/>
        <w:numPr>
          <w:ilvl w:val="0"/>
          <w:numId w:val="8"/>
        </w:numPr>
        <w:ind w:left="993" w:hanging="142"/>
        <w:rPr>
          <w:rFonts w:eastAsia="Calibri"/>
        </w:rPr>
      </w:pPr>
      <w:r w:rsidRPr="008E6C4F">
        <w:rPr>
          <w:rFonts w:eastAsia="Calibri"/>
        </w:rPr>
        <w:t>Verklaring Belastingdienst</w:t>
      </w:r>
      <w:r w:rsidR="00533031" w:rsidRPr="008E6C4F">
        <w:rPr>
          <w:rFonts w:eastAsia="Calibri"/>
        </w:rPr>
        <w:t>;</w:t>
      </w:r>
    </w:p>
    <w:p w14:paraId="3AEF2159" w14:textId="2B316082" w:rsidR="00533031" w:rsidRPr="008E6C4F" w:rsidRDefault="008E6C4F" w:rsidP="008572B1">
      <w:pPr>
        <w:pStyle w:val="OpsommingCijfers"/>
        <w:numPr>
          <w:ilvl w:val="0"/>
          <w:numId w:val="8"/>
        </w:numPr>
        <w:ind w:left="993" w:hanging="142"/>
        <w:rPr>
          <w:rFonts w:eastAsia="Calibri"/>
        </w:rPr>
      </w:pPr>
      <w:r w:rsidRPr="008E6C4F">
        <w:rPr>
          <w:rFonts w:eastAsia="Calibri"/>
        </w:rPr>
        <w:t>een uittreksel uit het handelsregister (KvK)</w:t>
      </w:r>
      <w:r w:rsidR="00533031" w:rsidRPr="008E6C4F">
        <w:rPr>
          <w:rFonts w:eastAsia="Calibri"/>
        </w:rPr>
        <w:t>;</w:t>
      </w:r>
    </w:p>
    <w:p w14:paraId="54391150" w14:textId="05A55420" w:rsidR="00661FF2" w:rsidRPr="00F925F9" w:rsidRDefault="00F925F9" w:rsidP="008572B1">
      <w:pPr>
        <w:pStyle w:val="OpsommingCijfers"/>
        <w:numPr>
          <w:ilvl w:val="0"/>
          <w:numId w:val="8"/>
        </w:numPr>
        <w:ind w:left="993" w:hanging="142"/>
        <w:rPr>
          <w:rFonts w:eastAsia="Calibri"/>
        </w:rPr>
      </w:pPr>
      <w:r w:rsidRPr="00F925F9">
        <w:rPr>
          <w:rFonts w:eastAsia="Calibri"/>
        </w:rPr>
        <w:t>Laatste gedeponeerde j</w:t>
      </w:r>
      <w:r w:rsidR="00AB2D96" w:rsidRPr="00F925F9">
        <w:rPr>
          <w:rFonts w:eastAsia="Calibri"/>
        </w:rPr>
        <w:t>aarrekening</w:t>
      </w:r>
      <w:r w:rsidR="00E82219" w:rsidRPr="00F925F9">
        <w:rPr>
          <w:rFonts w:eastAsia="Calibri"/>
        </w:rPr>
        <w:t xml:space="preserve"> </w:t>
      </w:r>
    </w:p>
    <w:p w14:paraId="45CD6444" w14:textId="77777777" w:rsidR="00D0441D" w:rsidRDefault="00D0441D" w:rsidP="00D0441D">
      <w:pPr>
        <w:numPr>
          <w:ilvl w:val="0"/>
          <w:numId w:val="1"/>
        </w:numPr>
        <w:ind w:left="227" w:hanging="227"/>
        <w:rPr>
          <w:rFonts w:eastAsia="Calibri"/>
        </w:rPr>
      </w:pPr>
      <w:r w:rsidRPr="00D0441D">
        <w:rPr>
          <w:rFonts w:eastAsia="Calibri"/>
        </w:rPr>
        <w:t>Verklaring(en) beschikbaarheid bekwaamheden derde (indien van toepassing);</w:t>
      </w:r>
    </w:p>
    <w:p w14:paraId="43BBAA35" w14:textId="5871CB33" w:rsidR="00A02997" w:rsidRDefault="00A02997" w:rsidP="00D0441D">
      <w:pPr>
        <w:numPr>
          <w:ilvl w:val="0"/>
          <w:numId w:val="1"/>
        </w:numPr>
        <w:ind w:left="227" w:hanging="227"/>
        <w:rPr>
          <w:rFonts w:eastAsia="Calibri"/>
        </w:rPr>
      </w:pPr>
      <w:r>
        <w:rPr>
          <w:rFonts w:eastAsia="Calibri"/>
        </w:rPr>
        <w:t>Referentieproject voor relevante categorie.</w:t>
      </w:r>
    </w:p>
    <w:p w14:paraId="170CA5DA" w14:textId="1C5EF7E7" w:rsidR="009C570C" w:rsidRDefault="00652058" w:rsidP="00A02997">
      <w:pPr>
        <w:pStyle w:val="OpsommingCijfers"/>
        <w:rPr>
          <w:rFonts w:eastAsia="Calibri"/>
        </w:rPr>
      </w:pPr>
      <w:r>
        <w:rPr>
          <w:rFonts w:eastAsia="Calibri"/>
        </w:rPr>
        <w:t>Relevant</w:t>
      </w:r>
      <w:r w:rsidR="00AB062E">
        <w:rPr>
          <w:rFonts w:eastAsia="Calibri"/>
        </w:rPr>
        <w:t xml:space="preserve"> certificaat, </w:t>
      </w:r>
      <w:r w:rsidR="00276500">
        <w:rPr>
          <w:rFonts w:eastAsia="Calibri"/>
        </w:rPr>
        <w:t xml:space="preserve">BRL , Vergunning </w:t>
      </w:r>
      <w:r w:rsidR="005600A6">
        <w:rPr>
          <w:rFonts w:eastAsia="Calibri"/>
        </w:rPr>
        <w:t xml:space="preserve"> </w:t>
      </w:r>
      <w:r w:rsidR="00A02997" w:rsidRPr="00A02997">
        <w:rPr>
          <w:rFonts w:eastAsia="Calibri"/>
        </w:rPr>
        <w:t>voor categorie</w:t>
      </w:r>
      <w:r w:rsidR="00276500">
        <w:rPr>
          <w:rFonts w:eastAsia="Calibri"/>
        </w:rPr>
        <w:t xml:space="preserve"> 2</w:t>
      </w:r>
      <w:r w:rsidR="00A02997">
        <w:rPr>
          <w:rFonts w:eastAsia="Calibri"/>
        </w:rPr>
        <w:t>.</w:t>
      </w:r>
    </w:p>
    <w:p w14:paraId="51F7C767" w14:textId="77777777" w:rsidR="001C22B4" w:rsidRDefault="001C22B4" w:rsidP="001C22B4">
      <w:pPr>
        <w:pStyle w:val="OpsommingCijfers"/>
        <w:numPr>
          <w:ilvl w:val="0"/>
          <w:numId w:val="0"/>
        </w:numPr>
        <w:ind w:left="227" w:hanging="227"/>
        <w:rPr>
          <w:rFonts w:eastAsia="Calibri"/>
        </w:rPr>
      </w:pPr>
    </w:p>
    <w:p w14:paraId="29A99229" w14:textId="7E4D1791" w:rsidR="001C22B4" w:rsidRDefault="002A42C9" w:rsidP="001C22B4">
      <w:pPr>
        <w:pStyle w:val="OpsommingCijfers"/>
        <w:numPr>
          <w:ilvl w:val="0"/>
          <w:numId w:val="0"/>
        </w:numPr>
        <w:ind w:left="227" w:hanging="227"/>
        <w:rPr>
          <w:rFonts w:eastAsia="Calibri"/>
        </w:rPr>
      </w:pPr>
      <w:r w:rsidRPr="002A42C9">
        <w:rPr>
          <w:noProof/>
          <w:lang w:eastAsia="nl-NL"/>
        </w:rPr>
        <w:drawing>
          <wp:inline distT="0" distB="0" distL="0" distR="0" wp14:anchorId="159B8E90" wp14:editId="0C54B168">
            <wp:extent cx="4518660" cy="2467714"/>
            <wp:effectExtent l="0" t="0" r="0" b="889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8830" cy="2467807"/>
                    </a:xfrm>
                    <a:prstGeom prst="rect">
                      <a:avLst/>
                    </a:prstGeom>
                    <a:noFill/>
                    <a:ln>
                      <a:noFill/>
                    </a:ln>
                  </pic:spPr>
                </pic:pic>
              </a:graphicData>
            </a:graphic>
          </wp:inline>
        </w:drawing>
      </w:r>
    </w:p>
    <w:p w14:paraId="59A1B05B" w14:textId="77777777" w:rsidR="00D0441D" w:rsidRPr="006F2538" w:rsidRDefault="00D0441D" w:rsidP="006F2538">
      <w:pPr>
        <w:pStyle w:val="Kop2"/>
        <w:ind w:left="454" w:hanging="454"/>
      </w:pPr>
      <w:bookmarkStart w:id="56" w:name="_Toc504743902"/>
      <w:bookmarkStart w:id="57" w:name="_Toc22648077"/>
      <w:r w:rsidRPr="006F2538">
        <w:lastRenderedPageBreak/>
        <w:t>Uniform Europees Aanbestedingsdocument (UEA-formulier)</w:t>
      </w:r>
      <w:bookmarkEnd w:id="56"/>
      <w:bookmarkEnd w:id="57"/>
    </w:p>
    <w:p w14:paraId="2AF77B49" w14:textId="0ABB84BC" w:rsidR="00D0441D" w:rsidRPr="00D0441D" w:rsidRDefault="00D0441D" w:rsidP="00D0441D">
      <w:pPr>
        <w:rPr>
          <w:rFonts w:eastAsia="Calibri"/>
        </w:rPr>
      </w:pPr>
      <w:r w:rsidRPr="00D0441D">
        <w:rPr>
          <w:rFonts w:eastAsia="Calibri"/>
        </w:rPr>
        <w:t xml:space="preserve">Ten bewijze van het zich niet voordoen van enige uitsluitingsgrond dient de </w:t>
      </w:r>
      <w:r w:rsidR="00634B71">
        <w:rPr>
          <w:rFonts w:eastAsia="Calibri"/>
        </w:rPr>
        <w:t xml:space="preserve">aanmelder </w:t>
      </w:r>
      <w:r w:rsidRPr="00D0441D">
        <w:rPr>
          <w:rFonts w:eastAsia="Calibri"/>
        </w:rPr>
        <w:t>het Uniforme Europese Aanbestedingsdocument (</w:t>
      </w:r>
      <w:r w:rsidRPr="00DD69D3">
        <w:rPr>
          <w:rFonts w:eastAsia="Calibri"/>
        </w:rPr>
        <w:t>bijlage 1) volledig</w:t>
      </w:r>
      <w:r w:rsidRPr="00D0441D">
        <w:rPr>
          <w:rFonts w:eastAsia="Calibri"/>
        </w:rPr>
        <w:t xml:space="preserve"> in te vullen en te voorzien van handtekening van de vertegenwoordigingsbevoegde persoon. </w:t>
      </w:r>
    </w:p>
    <w:p w14:paraId="73416C65" w14:textId="77777777" w:rsidR="00D0441D" w:rsidRPr="00D0441D" w:rsidRDefault="00D0441D" w:rsidP="00D0441D">
      <w:pPr>
        <w:rPr>
          <w:rFonts w:eastAsia="Calibri"/>
        </w:rPr>
      </w:pPr>
    </w:p>
    <w:p w14:paraId="63AD276D" w14:textId="32DED0ED" w:rsidR="00AE3DEC" w:rsidRDefault="00D0441D" w:rsidP="00A3007A">
      <w:r w:rsidRPr="00D0441D">
        <w:rPr>
          <w:rFonts w:eastAsia="Calibri"/>
        </w:rPr>
        <w:t xml:space="preserve">Indien van toepassing dient elke (rechts)persoon binnen het samenwerkingsverband evenals de rechtspersonen waarop de </w:t>
      </w:r>
      <w:r w:rsidR="00634B71">
        <w:rPr>
          <w:rFonts w:eastAsia="Calibri"/>
        </w:rPr>
        <w:t>aanmelder</w:t>
      </w:r>
      <w:r w:rsidRPr="00D0441D">
        <w:rPr>
          <w:rFonts w:eastAsia="Calibri"/>
        </w:rPr>
        <w:t xml:space="preserve"> een beroep op de bekwaamheid doet (conform Deel II afdeling C) </w:t>
      </w:r>
      <w:r w:rsidRPr="00AB2D96">
        <w:rPr>
          <w:rFonts w:eastAsia="Calibri"/>
          <w:b/>
        </w:rPr>
        <w:t>een afzonderlijk UEA-formulier in te dienen</w:t>
      </w:r>
      <w:r w:rsidRPr="00D0441D">
        <w:rPr>
          <w:rFonts w:eastAsia="Calibri"/>
        </w:rPr>
        <w:t xml:space="preserve">. Rechtspersonen bij wie de </w:t>
      </w:r>
      <w:r w:rsidR="00634B71">
        <w:rPr>
          <w:rFonts w:eastAsia="Calibri"/>
        </w:rPr>
        <w:t xml:space="preserve">aanmelder </w:t>
      </w:r>
      <w:r w:rsidRPr="00D0441D">
        <w:rPr>
          <w:rFonts w:eastAsia="Calibri"/>
        </w:rPr>
        <w:t xml:space="preserve">beoogd om delen van de opdracht onder te brengen maar geen beroep op diens bekwaamheid wordt gedaan dienen te worden vermeld onder Deel II afdeling D. </w:t>
      </w:r>
    </w:p>
    <w:p w14:paraId="2876F37C" w14:textId="0F3B7365" w:rsidR="00DC766E" w:rsidRPr="006F2538" w:rsidRDefault="00DC766E" w:rsidP="006F2538">
      <w:pPr>
        <w:pStyle w:val="Kop2"/>
        <w:ind w:left="454" w:hanging="454"/>
      </w:pPr>
      <w:bookmarkStart w:id="58" w:name="_Toc22648078"/>
      <w:r w:rsidRPr="006F2538">
        <w:t>Bewijsstukken ten aanzien van de UEA</w:t>
      </w:r>
      <w:bookmarkEnd w:id="58"/>
    </w:p>
    <w:p w14:paraId="7667A327" w14:textId="0EB5D6F9" w:rsidR="00DC766E" w:rsidRPr="00183B4D" w:rsidRDefault="00A0586A" w:rsidP="00A3007A">
      <w:r w:rsidRPr="00183B4D">
        <w:t xml:space="preserve">1/ </w:t>
      </w:r>
      <w:r w:rsidR="00845D3F" w:rsidRPr="00183B4D">
        <w:t>Bij uw aanmelding overlegt u</w:t>
      </w:r>
      <w:r w:rsidR="00DC766E" w:rsidRPr="00183B4D">
        <w:t xml:space="preserve"> een door het Ministerie van Justitie en Veiligheid afgegeven </w:t>
      </w:r>
      <w:r w:rsidR="00DC766E" w:rsidRPr="00183B4D">
        <w:rPr>
          <w:b/>
        </w:rPr>
        <w:t>Gedragsverklaring Aanbesteding</w:t>
      </w:r>
      <w:r w:rsidR="00DC766E" w:rsidRPr="00183B4D">
        <w:t xml:space="preserve"> die op de datum van de indiening van </w:t>
      </w:r>
      <w:r w:rsidR="00634B71" w:rsidRPr="00183B4D">
        <w:t>uw</w:t>
      </w:r>
      <w:r w:rsidR="00DC766E" w:rsidRPr="00183B4D">
        <w:t xml:space="preserve"> verzoek tot </w:t>
      </w:r>
      <w:r w:rsidR="002D3D4C" w:rsidRPr="00183B4D">
        <w:t>toelating</w:t>
      </w:r>
      <w:r w:rsidR="00DC766E" w:rsidRPr="00183B4D">
        <w:t xml:space="preserve"> niet ouder is dan 24 maanden. </w:t>
      </w:r>
    </w:p>
    <w:p w14:paraId="46361EF1" w14:textId="77777777" w:rsidR="00DC766E" w:rsidRPr="00183B4D" w:rsidRDefault="00DC766E" w:rsidP="00A3007A"/>
    <w:p w14:paraId="254DE9C1" w14:textId="1018DDCC" w:rsidR="00DC766E" w:rsidRPr="00183B4D" w:rsidRDefault="00A0586A" w:rsidP="00A3007A">
      <w:r w:rsidRPr="00183B4D">
        <w:t xml:space="preserve">2/ </w:t>
      </w:r>
      <w:r w:rsidR="00E81DA2" w:rsidRPr="00183B4D">
        <w:t xml:space="preserve">Bij uw aanmelding overlegt u een </w:t>
      </w:r>
      <w:r w:rsidR="00E81DA2" w:rsidRPr="00183B4D">
        <w:rPr>
          <w:b/>
        </w:rPr>
        <w:t>uittreksel uit het handelsregister</w:t>
      </w:r>
      <w:r w:rsidR="000B364D" w:rsidRPr="00183B4D">
        <w:rPr>
          <w:b/>
        </w:rPr>
        <w:t xml:space="preserve"> (KvK) </w:t>
      </w:r>
      <w:r w:rsidR="00E81DA2" w:rsidRPr="00183B4D">
        <w:t>, dat op het tijdstip van indienen van de inschrijving niet ouder is dan 6 maanden.</w:t>
      </w:r>
    </w:p>
    <w:p w14:paraId="6DA53A17" w14:textId="0B8070E6" w:rsidR="00A436FB" w:rsidRPr="00183B4D" w:rsidRDefault="00A436FB" w:rsidP="00A3007A">
      <w:r w:rsidRPr="00183B4D">
        <w:t>Tevens dient uw laatste gedeponeerde jaarrekening</w:t>
      </w:r>
      <w:r w:rsidR="00C36501" w:rsidRPr="00183B4D">
        <w:t xml:space="preserve"> </w:t>
      </w:r>
      <w:r w:rsidRPr="00183B4D">
        <w:t>in te dienen bij aanmelding.</w:t>
      </w:r>
    </w:p>
    <w:p w14:paraId="7FF39DC8" w14:textId="77777777" w:rsidR="00E81DA2" w:rsidRPr="00183B4D" w:rsidRDefault="00E81DA2" w:rsidP="00A3007A"/>
    <w:p w14:paraId="3FF8EC21" w14:textId="25018BF7" w:rsidR="00E81DA2" w:rsidRPr="00183B4D" w:rsidRDefault="00A0586A" w:rsidP="00A3007A">
      <w:r w:rsidRPr="00183B4D">
        <w:t xml:space="preserve">3/ </w:t>
      </w:r>
      <w:r w:rsidR="00E81DA2" w:rsidRPr="00183B4D">
        <w:t xml:space="preserve">Bij uw aanmelding overlegt u een </w:t>
      </w:r>
      <w:r w:rsidR="00E81DA2" w:rsidRPr="00183B4D">
        <w:rPr>
          <w:b/>
        </w:rPr>
        <w:t>verklaring van de belastingdienst</w:t>
      </w:r>
      <w:r w:rsidR="00E81DA2" w:rsidRPr="00183B4D">
        <w:t xml:space="preserve"> waaruit blijkt dat deze uitsluitingsgrond niet op u van toepassing is, die op het moment van indienen van het verzoek tot </w:t>
      </w:r>
      <w:r w:rsidR="002D3D4C" w:rsidRPr="00183B4D">
        <w:t>deelneming/toelating</w:t>
      </w:r>
      <w:r w:rsidR="00E81DA2" w:rsidRPr="00183B4D">
        <w:t xml:space="preserve"> niet ouder is dan zes maanden.</w:t>
      </w:r>
    </w:p>
    <w:p w14:paraId="3095DBEF" w14:textId="77777777" w:rsidR="0046489F" w:rsidRPr="00183B4D" w:rsidRDefault="0046489F" w:rsidP="00A3007A"/>
    <w:p w14:paraId="5A4F1735" w14:textId="0EB32D32" w:rsidR="00634B71" w:rsidRPr="00183B4D" w:rsidRDefault="00A0586A" w:rsidP="00A3007A">
      <w:r w:rsidRPr="00183B4D">
        <w:t>4/</w:t>
      </w:r>
      <w:r w:rsidR="00497922" w:rsidRPr="00183B4D">
        <w:t xml:space="preserve">Bij uw aanmelding dient u de </w:t>
      </w:r>
      <w:r w:rsidR="00BB28BC">
        <w:t xml:space="preserve">laatste bij de Kamer van </w:t>
      </w:r>
      <w:r w:rsidR="00AD188B" w:rsidRPr="00183B4D">
        <w:t>Koophandel gedeponeerde</w:t>
      </w:r>
      <w:r w:rsidR="00497922" w:rsidRPr="00183B4D">
        <w:rPr>
          <w:b/>
        </w:rPr>
        <w:t xml:space="preserve"> </w:t>
      </w:r>
      <w:r w:rsidR="00F174E0" w:rsidRPr="00183B4D">
        <w:rPr>
          <w:b/>
        </w:rPr>
        <w:t>jaarrekening</w:t>
      </w:r>
      <w:r w:rsidR="00497922" w:rsidRPr="00183B4D">
        <w:t xml:space="preserve"> </w:t>
      </w:r>
      <w:r w:rsidR="00336801" w:rsidRPr="00183B4D">
        <w:t xml:space="preserve">te </w:t>
      </w:r>
      <w:r w:rsidR="00AD188B" w:rsidRPr="00183B4D">
        <w:t xml:space="preserve">overleggen. </w:t>
      </w:r>
    </w:p>
    <w:p w14:paraId="5B9042DC" w14:textId="77777777" w:rsidR="00F174E0" w:rsidRPr="00183B4D" w:rsidRDefault="00F174E0" w:rsidP="00A3007A"/>
    <w:p w14:paraId="4DFD3266" w14:textId="77777777" w:rsidR="00654336" w:rsidRPr="00183B4D" w:rsidRDefault="00634B71" w:rsidP="00A3007A">
      <w:r w:rsidRPr="00183B4D">
        <w:t xml:space="preserve">Deze bewijsstukken </w:t>
      </w:r>
      <w:r w:rsidR="00336801" w:rsidRPr="00183B4D">
        <w:t xml:space="preserve">dienen </w:t>
      </w:r>
      <w:r w:rsidRPr="00183B4D">
        <w:t>tegelijkertijd met uw aanmelding</w:t>
      </w:r>
      <w:r w:rsidR="000F2A67" w:rsidRPr="00183B4D">
        <w:t xml:space="preserve"> per categorie</w:t>
      </w:r>
      <w:r w:rsidRPr="00183B4D">
        <w:t xml:space="preserve"> in</w:t>
      </w:r>
      <w:r w:rsidR="00336801" w:rsidRPr="00183B4D">
        <w:t>ge</w:t>
      </w:r>
      <w:r w:rsidRPr="00183B4D">
        <w:t>dien</w:t>
      </w:r>
      <w:r w:rsidR="00336801" w:rsidRPr="00183B4D">
        <w:t>d te worden</w:t>
      </w:r>
      <w:r w:rsidRPr="00183B4D">
        <w:t>.</w:t>
      </w:r>
      <w:r w:rsidR="00EA6BEB" w:rsidRPr="00183B4D">
        <w:t xml:space="preserve"> </w:t>
      </w:r>
    </w:p>
    <w:p w14:paraId="1B79E43A" w14:textId="77777777" w:rsidR="00654336" w:rsidRPr="00183B4D" w:rsidRDefault="00654336" w:rsidP="00A3007A"/>
    <w:p w14:paraId="198BC46B" w14:textId="09FFEFFF" w:rsidR="00102B85" w:rsidRPr="00183B4D" w:rsidRDefault="00EA6BEB" w:rsidP="00A3007A">
      <w:r w:rsidRPr="00183B4D">
        <w:t xml:space="preserve">Indien u </w:t>
      </w:r>
      <w:r w:rsidR="00AF24EB" w:rsidRPr="00183B4D">
        <w:t xml:space="preserve">zich </w:t>
      </w:r>
      <w:r w:rsidRPr="00183B4D">
        <w:t xml:space="preserve">voor </w:t>
      </w:r>
      <w:r w:rsidR="00654336" w:rsidRPr="00183B4D">
        <w:t>beide</w:t>
      </w:r>
      <w:r w:rsidR="00AF24EB" w:rsidRPr="00183B4D">
        <w:t xml:space="preserve"> categorieën aanmeldt, </w:t>
      </w:r>
      <w:r w:rsidR="00497922" w:rsidRPr="00183B4D">
        <w:t xml:space="preserve">dient </w:t>
      </w:r>
      <w:r w:rsidR="00AF24EB" w:rsidRPr="00183B4D">
        <w:t xml:space="preserve">u per categorie een complete set </w:t>
      </w:r>
      <w:r w:rsidR="00654336" w:rsidRPr="00183B4D">
        <w:t>(UEA, GVA, KvK, etc</w:t>
      </w:r>
      <w:r w:rsidR="00965517">
        <w:t xml:space="preserve">. </w:t>
      </w:r>
      <w:r w:rsidR="00654336" w:rsidRPr="00183B4D">
        <w:t xml:space="preserve"> plus mogelijk een vergelijkbare set voor iedere onderaannemer) </w:t>
      </w:r>
      <w:r w:rsidR="00AF24EB" w:rsidRPr="00183B4D">
        <w:t xml:space="preserve">voor die </w:t>
      </w:r>
      <w:r w:rsidR="00654336" w:rsidRPr="00183B4D">
        <w:t xml:space="preserve">bewuste </w:t>
      </w:r>
      <w:r w:rsidR="00AF24EB" w:rsidRPr="00183B4D">
        <w:t xml:space="preserve">categorie in te dienen. </w:t>
      </w:r>
    </w:p>
    <w:p w14:paraId="7516B0C0" w14:textId="4A543734" w:rsidR="00102B85" w:rsidRPr="006F2538" w:rsidRDefault="00102B85" w:rsidP="006F2538">
      <w:pPr>
        <w:pStyle w:val="Kop2"/>
        <w:ind w:left="454" w:hanging="454"/>
      </w:pPr>
      <w:bookmarkStart w:id="59" w:name="_Toc22648079"/>
      <w:r w:rsidRPr="006F2538">
        <w:t>Referentieproject</w:t>
      </w:r>
      <w:bookmarkEnd w:id="59"/>
    </w:p>
    <w:p w14:paraId="32BB2551" w14:textId="1A03E2D2" w:rsidR="00102B85" w:rsidRPr="00102B85" w:rsidRDefault="00102B85" w:rsidP="00102B85">
      <w:pPr>
        <w:rPr>
          <w:rFonts w:eastAsia="Calibri"/>
        </w:rPr>
      </w:pPr>
      <w:r w:rsidRPr="001E5E81">
        <w:rPr>
          <w:rFonts w:eastAsia="Calibri"/>
        </w:rPr>
        <w:t xml:space="preserve">De </w:t>
      </w:r>
      <w:r w:rsidR="0099579E" w:rsidRPr="001E5E81">
        <w:rPr>
          <w:rFonts w:eastAsia="Calibri"/>
        </w:rPr>
        <w:t>aanmelder</w:t>
      </w:r>
      <w:r w:rsidRPr="001E5E81">
        <w:rPr>
          <w:rFonts w:eastAsia="Calibri"/>
        </w:rPr>
        <w:t xml:space="preserve"> wordt verzocht voor </w:t>
      </w:r>
      <w:r w:rsidR="001E5E81" w:rsidRPr="001E5E81">
        <w:rPr>
          <w:rFonts w:eastAsia="Calibri"/>
        </w:rPr>
        <w:t xml:space="preserve">de gevraagde </w:t>
      </w:r>
      <w:r w:rsidRPr="001E5E81">
        <w:rPr>
          <w:rFonts w:eastAsia="Calibri"/>
        </w:rPr>
        <w:t xml:space="preserve">kerncompetentie bij de betreffende geschiktheidseis </w:t>
      </w:r>
      <w:r w:rsidR="001E5E81" w:rsidRPr="001E5E81">
        <w:rPr>
          <w:rFonts w:eastAsia="Calibri"/>
        </w:rPr>
        <w:t xml:space="preserve">van een categorie </w:t>
      </w:r>
      <w:r w:rsidRPr="001E5E81">
        <w:rPr>
          <w:rFonts w:eastAsia="Calibri"/>
        </w:rPr>
        <w:t>maximaal één referentiewerk volgens het modelformu</w:t>
      </w:r>
      <w:r w:rsidR="001E5E81">
        <w:rPr>
          <w:rFonts w:eastAsia="Calibri"/>
        </w:rPr>
        <w:t>lier referentiewerken (</w:t>
      </w:r>
      <w:r w:rsidR="001E5E81" w:rsidRPr="00DD69D3">
        <w:rPr>
          <w:rFonts w:eastAsia="Calibri"/>
        </w:rPr>
        <w:t>bijlage 2</w:t>
      </w:r>
      <w:r w:rsidRPr="00DD69D3">
        <w:rPr>
          <w:rFonts w:eastAsia="Calibri"/>
        </w:rPr>
        <w:t>)</w:t>
      </w:r>
      <w:r w:rsidRPr="001E5E81">
        <w:rPr>
          <w:rFonts w:eastAsia="Calibri"/>
        </w:rPr>
        <w:t xml:space="preserve"> in te dienen. Op het modelformulier dient de inschrijver aan te geven op welke </w:t>
      </w:r>
      <w:r w:rsidR="001E5E81">
        <w:rPr>
          <w:rFonts w:eastAsia="Calibri"/>
        </w:rPr>
        <w:t xml:space="preserve">categorie </w:t>
      </w:r>
      <w:r w:rsidRPr="001E5E81">
        <w:rPr>
          <w:rFonts w:eastAsia="Calibri"/>
        </w:rPr>
        <w:t>het referentie</w:t>
      </w:r>
      <w:r w:rsidR="001E5E81">
        <w:rPr>
          <w:rFonts w:eastAsia="Calibri"/>
        </w:rPr>
        <w:t>project</w:t>
      </w:r>
      <w:r w:rsidRPr="001E5E81">
        <w:rPr>
          <w:rFonts w:eastAsia="Calibri"/>
        </w:rPr>
        <w:t xml:space="preserve"> betrekking heeft.</w:t>
      </w:r>
    </w:p>
    <w:p w14:paraId="5093696E" w14:textId="77777777" w:rsidR="00102B85" w:rsidRPr="00102B85" w:rsidRDefault="00102B85" w:rsidP="00102B85">
      <w:pPr>
        <w:rPr>
          <w:rFonts w:eastAsia="Calibri"/>
        </w:rPr>
      </w:pPr>
    </w:p>
    <w:p w14:paraId="424090B7" w14:textId="6035B383" w:rsidR="00102B85" w:rsidRPr="00102B85" w:rsidRDefault="00102B85" w:rsidP="00102B85">
      <w:pPr>
        <w:rPr>
          <w:rFonts w:eastAsia="Calibri"/>
        </w:rPr>
      </w:pPr>
      <w:r w:rsidRPr="00102B85">
        <w:rPr>
          <w:rFonts w:eastAsia="Calibri"/>
        </w:rPr>
        <w:lastRenderedPageBreak/>
        <w:t>Voor elk referentie</w:t>
      </w:r>
      <w:r w:rsidR="001E5E81">
        <w:rPr>
          <w:rFonts w:eastAsia="Calibri"/>
        </w:rPr>
        <w:t>project</w:t>
      </w:r>
      <w:r w:rsidRPr="00102B85">
        <w:rPr>
          <w:rFonts w:eastAsia="Calibri"/>
        </w:rPr>
        <w:t xml:space="preserve"> geldt dat:</w:t>
      </w:r>
    </w:p>
    <w:p w14:paraId="41FCA648" w14:textId="29E4CBBA" w:rsidR="00102B85" w:rsidRPr="00102B85" w:rsidRDefault="00102B85" w:rsidP="008572B1">
      <w:pPr>
        <w:numPr>
          <w:ilvl w:val="0"/>
          <w:numId w:val="16"/>
        </w:numPr>
        <w:contextualSpacing/>
        <w:rPr>
          <w:rFonts w:eastAsia="Calibri"/>
        </w:rPr>
      </w:pPr>
      <w:r w:rsidRPr="00102B85">
        <w:rPr>
          <w:rFonts w:eastAsia="Calibri"/>
        </w:rPr>
        <w:t xml:space="preserve">het referentieproject in de periode van </w:t>
      </w:r>
      <w:r w:rsidR="001E5E81" w:rsidRPr="00313D30">
        <w:rPr>
          <w:rFonts w:eastAsia="Calibri"/>
        </w:rPr>
        <w:t>drie</w:t>
      </w:r>
      <w:r w:rsidRPr="00313D30">
        <w:rPr>
          <w:rFonts w:eastAsia="Calibri"/>
        </w:rPr>
        <w:t xml:space="preserve"> jaar</w:t>
      </w:r>
      <w:r w:rsidRPr="00102B85">
        <w:rPr>
          <w:rFonts w:eastAsia="Calibri"/>
        </w:rPr>
        <w:t xml:space="preserve"> voorafgaande aan de uiterste datum voor inschrijving is uitgevoerd en opgeleverd;</w:t>
      </w:r>
    </w:p>
    <w:p w14:paraId="1483DDEB" w14:textId="78FC645A" w:rsidR="00102B85" w:rsidRPr="00102B85" w:rsidRDefault="00102B85" w:rsidP="008572B1">
      <w:pPr>
        <w:numPr>
          <w:ilvl w:val="0"/>
          <w:numId w:val="16"/>
        </w:numPr>
        <w:contextualSpacing/>
        <w:rPr>
          <w:rFonts w:eastAsia="Calibri"/>
        </w:rPr>
      </w:pPr>
      <w:r w:rsidRPr="00826670">
        <w:rPr>
          <w:rFonts w:eastAsia="Calibri"/>
        </w:rPr>
        <w:t xml:space="preserve">de omvang van het referentieproject / de werkzaamheden die betrekking hebben op de </w:t>
      </w:r>
      <w:r w:rsidR="00826670" w:rsidRPr="00826670">
        <w:rPr>
          <w:rFonts w:eastAsia="Calibri"/>
        </w:rPr>
        <w:t xml:space="preserve">relevante </w:t>
      </w:r>
      <w:r w:rsidR="006E2703" w:rsidRPr="00826670">
        <w:rPr>
          <w:rFonts w:eastAsia="Calibri"/>
        </w:rPr>
        <w:t>categorie</w:t>
      </w:r>
      <w:r w:rsidRPr="00826670">
        <w:rPr>
          <w:rFonts w:eastAsia="Calibri"/>
        </w:rPr>
        <w:t xml:space="preserve"> gelijk aan of groter is dan het voor</w:t>
      </w:r>
      <w:r w:rsidR="00D56174">
        <w:rPr>
          <w:rFonts w:eastAsia="Calibri"/>
        </w:rPr>
        <w:t xml:space="preserve"> </w:t>
      </w:r>
      <w:r w:rsidRPr="00826670">
        <w:rPr>
          <w:rFonts w:eastAsia="Calibri"/>
        </w:rPr>
        <w:t xml:space="preserve">de geschiktheidseis benoemde </w:t>
      </w:r>
      <w:r w:rsidR="006E2703">
        <w:rPr>
          <w:rFonts w:eastAsia="Calibri"/>
        </w:rPr>
        <w:t>hoeveelheid</w:t>
      </w:r>
      <w:r w:rsidRPr="00102B85">
        <w:rPr>
          <w:rFonts w:eastAsia="Calibri"/>
        </w:rPr>
        <w:t>;</w:t>
      </w:r>
    </w:p>
    <w:p w14:paraId="21E537F8" w14:textId="5B2CA45A" w:rsidR="00102B85" w:rsidRPr="00102B85" w:rsidRDefault="00102B85" w:rsidP="008572B1">
      <w:pPr>
        <w:numPr>
          <w:ilvl w:val="0"/>
          <w:numId w:val="16"/>
        </w:numPr>
        <w:contextualSpacing/>
        <w:rPr>
          <w:rFonts w:eastAsia="Calibri"/>
        </w:rPr>
      </w:pPr>
      <w:r w:rsidRPr="00102B85">
        <w:rPr>
          <w:rFonts w:eastAsia="Calibri"/>
        </w:rPr>
        <w:t xml:space="preserve">Een onderneming (een </w:t>
      </w:r>
      <w:r w:rsidR="006E2703">
        <w:rPr>
          <w:rFonts w:eastAsia="Calibri"/>
        </w:rPr>
        <w:t>aanmelder</w:t>
      </w:r>
      <w:r w:rsidRPr="00102B85">
        <w:rPr>
          <w:rFonts w:eastAsia="Calibri"/>
        </w:rPr>
        <w:t>, een deelnemer van het samenwerkingsverband of een derde) zich slechts kan beroepen op de (in samenwerkingsverband) opgedane ervaring indien de onderneming de werkzaamheden waarop de technische bekwaamheid berust daadwerkelijk zelf heeft verricht;</w:t>
      </w:r>
    </w:p>
    <w:p w14:paraId="71A0F663" w14:textId="77777777" w:rsidR="00102B85" w:rsidRPr="00102B85" w:rsidRDefault="00102B85" w:rsidP="008572B1">
      <w:pPr>
        <w:numPr>
          <w:ilvl w:val="0"/>
          <w:numId w:val="16"/>
        </w:numPr>
        <w:contextualSpacing/>
        <w:rPr>
          <w:rFonts w:eastAsia="Calibri"/>
        </w:rPr>
      </w:pPr>
      <w:r w:rsidRPr="00102B85">
        <w:rPr>
          <w:rFonts w:eastAsia="Calibri"/>
        </w:rPr>
        <w:t>deze op een vakkundige, regelmatige wijze en naar tevredenheid van de opdrachtgever is uitgevoerd;</w:t>
      </w:r>
    </w:p>
    <w:p w14:paraId="4719373D" w14:textId="77777777" w:rsidR="00102B85" w:rsidRPr="001E5E81" w:rsidRDefault="00102B85" w:rsidP="008572B1">
      <w:pPr>
        <w:numPr>
          <w:ilvl w:val="0"/>
          <w:numId w:val="16"/>
        </w:numPr>
        <w:contextualSpacing/>
        <w:rPr>
          <w:rFonts w:eastAsia="Calibri"/>
        </w:rPr>
      </w:pPr>
      <w:r w:rsidRPr="001E5E81">
        <w:rPr>
          <w:rFonts w:eastAsia="Calibri"/>
        </w:rPr>
        <w:t>deze is opgeleverd binnen de overeengekomen termijn (verleend uitstel van oplevering daarin begrepen).</w:t>
      </w:r>
    </w:p>
    <w:p w14:paraId="2D6901FE" w14:textId="77777777" w:rsidR="00102B85" w:rsidRPr="00102B85" w:rsidRDefault="00102B85" w:rsidP="00102B85">
      <w:pPr>
        <w:ind w:left="360"/>
        <w:contextualSpacing/>
        <w:rPr>
          <w:rFonts w:eastAsia="Calibri"/>
        </w:rPr>
      </w:pPr>
    </w:p>
    <w:p w14:paraId="307E3727" w14:textId="2E1F9466" w:rsidR="00102B85" w:rsidRPr="00102B85" w:rsidRDefault="00102B85" w:rsidP="00102B85">
      <w:pPr>
        <w:rPr>
          <w:rFonts w:eastAsia="Calibri"/>
        </w:rPr>
      </w:pPr>
      <w:r w:rsidRPr="00102B85">
        <w:rPr>
          <w:rFonts w:eastAsia="Calibri"/>
        </w:rPr>
        <w:t>De aanbesteder behoudt zich het recht voor de deugdelijkheid van de opgegeven referentie</w:t>
      </w:r>
      <w:r w:rsidR="001E5E81">
        <w:rPr>
          <w:rFonts w:eastAsia="Calibri"/>
        </w:rPr>
        <w:t>(</w:t>
      </w:r>
      <w:r w:rsidRPr="00102B85">
        <w:rPr>
          <w:rFonts w:eastAsia="Calibri"/>
        </w:rPr>
        <w:t>s</w:t>
      </w:r>
      <w:r w:rsidR="001E5E81">
        <w:rPr>
          <w:rFonts w:eastAsia="Calibri"/>
        </w:rPr>
        <w:t>)</w:t>
      </w:r>
      <w:r w:rsidRPr="00102B85">
        <w:rPr>
          <w:rFonts w:eastAsia="Calibri"/>
        </w:rPr>
        <w:t xml:space="preserve"> te verifiëren. De </w:t>
      </w:r>
      <w:r w:rsidR="001E5E81">
        <w:rPr>
          <w:rFonts w:eastAsia="Calibri"/>
        </w:rPr>
        <w:t>aanmelder</w:t>
      </w:r>
      <w:r w:rsidRPr="00102B85">
        <w:rPr>
          <w:rFonts w:eastAsia="Calibri"/>
        </w:rPr>
        <w:t xml:space="preserve"> is verplicht hieraan zijn medewerking te verlenen.</w:t>
      </w:r>
    </w:p>
    <w:p w14:paraId="3CE9558A" w14:textId="77777777" w:rsidR="00D0441D" w:rsidRPr="006F2538" w:rsidRDefault="00D0441D" w:rsidP="006F2538">
      <w:pPr>
        <w:pStyle w:val="Kop2"/>
        <w:ind w:left="454" w:hanging="454"/>
      </w:pPr>
      <w:bookmarkStart w:id="60" w:name="_Toc504743904"/>
      <w:bookmarkStart w:id="61" w:name="_Toc22648080"/>
      <w:r w:rsidRPr="006F2538">
        <w:t>Beroep bekwaamheid derden</w:t>
      </w:r>
      <w:bookmarkEnd w:id="60"/>
      <w:bookmarkEnd w:id="61"/>
    </w:p>
    <w:p w14:paraId="5E835171" w14:textId="6730F4AB" w:rsidR="00D0441D" w:rsidRDefault="00D0441D" w:rsidP="00D0441D">
      <w:pPr>
        <w:rPr>
          <w:rFonts w:eastAsia="Calibri"/>
        </w:rPr>
      </w:pPr>
      <w:r w:rsidRPr="00A436FB">
        <w:rPr>
          <w:rFonts w:eastAsia="Calibri"/>
        </w:rPr>
        <w:t xml:space="preserve">Indien een </w:t>
      </w:r>
      <w:r w:rsidR="00AF22AC">
        <w:rPr>
          <w:rFonts w:eastAsia="Calibri"/>
        </w:rPr>
        <w:t>aanmelder</w:t>
      </w:r>
      <w:r w:rsidRPr="00A436FB">
        <w:rPr>
          <w:rFonts w:eastAsia="Calibri"/>
        </w:rPr>
        <w:t xml:space="preserve"> een beroep doet op de bekwaamheid van </w:t>
      </w:r>
      <w:r w:rsidRPr="00A436FB">
        <w:rPr>
          <w:rFonts w:eastAsia="Calibri" w:cs="Arial"/>
          <w:spacing w:val="6"/>
        </w:rPr>
        <w:t xml:space="preserve">één </w:t>
      </w:r>
      <w:r w:rsidRPr="00A436FB">
        <w:rPr>
          <w:rFonts w:eastAsia="Calibri"/>
        </w:rPr>
        <w:t>of meer derde(n) dient hij bij aanmelding aan te tonen dat en hoe hij daadwerkelijk over de ervaring van die derde(n) zal (kunnen) beschikken. Hiertoe tekent de betreffende derde de bijgevoegde modelverklaring beschikbaarheid onderaannemer (</w:t>
      </w:r>
      <w:r w:rsidRPr="00DD69D3">
        <w:rPr>
          <w:rFonts w:eastAsia="Calibri"/>
        </w:rPr>
        <w:t>bijlage 3</w:t>
      </w:r>
      <w:r w:rsidRPr="00A436FB">
        <w:rPr>
          <w:rFonts w:eastAsia="Calibri"/>
        </w:rPr>
        <w:t xml:space="preserve">). Het wijzigen en/ of afstoten van een door </w:t>
      </w:r>
      <w:r w:rsidR="008F229B">
        <w:rPr>
          <w:rFonts w:eastAsia="Calibri"/>
        </w:rPr>
        <w:t>deelnemer</w:t>
      </w:r>
      <w:r w:rsidRPr="00A436FB">
        <w:rPr>
          <w:rFonts w:eastAsia="Calibri"/>
        </w:rPr>
        <w:t xml:space="preserve"> bij het werk in te zetten derde tijdens de uitvoering van de opdracht is uitsluitend toegestaan met voorafgaande schriftelijke toestemming van de opdrachtgever.</w:t>
      </w:r>
      <w:r w:rsidR="00A823B6" w:rsidRPr="00A823B6">
        <w:t xml:space="preserve"> </w:t>
      </w:r>
      <w:r w:rsidR="00A823B6">
        <w:t>D</w:t>
      </w:r>
      <w:r w:rsidR="00A823B6" w:rsidRPr="00A823B6">
        <w:rPr>
          <w:rFonts w:eastAsia="Calibri"/>
        </w:rPr>
        <w:t xml:space="preserve">eze goedkeuring zal niet mogen worden onthouden op onredelijke gronden. De </w:t>
      </w:r>
      <w:r w:rsidR="008F229B">
        <w:rPr>
          <w:rFonts w:eastAsia="Calibri"/>
        </w:rPr>
        <w:t xml:space="preserve">deelnemer </w:t>
      </w:r>
      <w:r w:rsidR="00A823B6" w:rsidRPr="00A823B6">
        <w:rPr>
          <w:rFonts w:eastAsia="Calibri"/>
        </w:rPr>
        <w:t>blijft niettemin jegens de opdrachtgever voor die onderdelen ten volle verantwoordelijk.</w:t>
      </w:r>
    </w:p>
    <w:p w14:paraId="0B5C3EE5" w14:textId="66501A09" w:rsidR="00E320D0" w:rsidRPr="00A436FB" w:rsidRDefault="00E320D0" w:rsidP="00D0441D">
      <w:pPr>
        <w:rPr>
          <w:rFonts w:eastAsia="Calibri"/>
        </w:rPr>
      </w:pPr>
      <w:r>
        <w:rPr>
          <w:rFonts w:eastAsia="Calibri"/>
        </w:rPr>
        <w:t xml:space="preserve">Bij wijziging van </w:t>
      </w:r>
      <w:r w:rsidRPr="00E320D0">
        <w:rPr>
          <w:rFonts w:eastAsia="Calibri"/>
        </w:rPr>
        <w:t xml:space="preserve">een door </w:t>
      </w:r>
      <w:r w:rsidR="008F229B">
        <w:rPr>
          <w:rFonts w:eastAsia="Calibri"/>
        </w:rPr>
        <w:t xml:space="preserve">deelnemer </w:t>
      </w:r>
      <w:r w:rsidRPr="00E320D0">
        <w:rPr>
          <w:rFonts w:eastAsia="Calibri"/>
        </w:rPr>
        <w:t xml:space="preserve"> bij het werk in te zetten derde tijdens de </w:t>
      </w:r>
      <w:r>
        <w:rPr>
          <w:rFonts w:eastAsia="Calibri"/>
        </w:rPr>
        <w:t>looptijd van het DAS dient de deelnemer zich opnieuw</w:t>
      </w:r>
      <w:r w:rsidR="00D56174">
        <w:rPr>
          <w:rFonts w:eastAsia="Calibri"/>
        </w:rPr>
        <w:t xml:space="preserve"> </w:t>
      </w:r>
      <w:r>
        <w:rPr>
          <w:rFonts w:eastAsia="Calibri"/>
        </w:rPr>
        <w:t xml:space="preserve">te aan te melden en te laten toetsen op toelating. </w:t>
      </w:r>
      <w:r w:rsidR="00A823B6">
        <w:rPr>
          <w:rFonts w:eastAsia="Calibri"/>
        </w:rPr>
        <w:t>Ook hier geldt dat d</w:t>
      </w:r>
      <w:r w:rsidR="00A823B6" w:rsidRPr="00A823B6">
        <w:rPr>
          <w:rFonts w:eastAsia="Calibri"/>
        </w:rPr>
        <w:t xml:space="preserve">eze goedkeuring </w:t>
      </w:r>
      <w:r w:rsidR="00A823B6">
        <w:rPr>
          <w:rFonts w:eastAsia="Calibri"/>
        </w:rPr>
        <w:t xml:space="preserve">van die derde </w:t>
      </w:r>
      <w:r w:rsidR="00A823B6" w:rsidRPr="00A823B6">
        <w:rPr>
          <w:rFonts w:eastAsia="Calibri"/>
        </w:rPr>
        <w:t xml:space="preserve">niet </w:t>
      </w:r>
      <w:r w:rsidR="00A823B6">
        <w:rPr>
          <w:rFonts w:eastAsia="Calibri"/>
        </w:rPr>
        <w:t xml:space="preserve">zal </w:t>
      </w:r>
      <w:r w:rsidR="00A823B6" w:rsidRPr="00A823B6">
        <w:rPr>
          <w:rFonts w:eastAsia="Calibri"/>
        </w:rPr>
        <w:t>mogen worden onthouden op onredelijke gronden.</w:t>
      </w:r>
    </w:p>
    <w:p w14:paraId="6ED852BC" w14:textId="77777777" w:rsidR="00D0441D" w:rsidRPr="00A436FB" w:rsidRDefault="00D0441D" w:rsidP="00D0441D">
      <w:pPr>
        <w:rPr>
          <w:rFonts w:eastAsia="Calibri"/>
        </w:rPr>
      </w:pPr>
    </w:p>
    <w:p w14:paraId="7CE43318" w14:textId="64D4EC24" w:rsidR="00D0441D" w:rsidRPr="008F229B" w:rsidRDefault="00D0441D" w:rsidP="00A3007A">
      <w:pPr>
        <w:rPr>
          <w:rFonts w:eastAsia="Calibri"/>
        </w:rPr>
      </w:pPr>
      <w:r w:rsidRPr="00A436FB">
        <w:rPr>
          <w:rFonts w:eastAsia="Calibri"/>
        </w:rPr>
        <w:t xml:space="preserve">De </w:t>
      </w:r>
      <w:r w:rsidR="00AF22AC">
        <w:rPr>
          <w:rFonts w:eastAsia="Calibri"/>
        </w:rPr>
        <w:t>aanmelder</w:t>
      </w:r>
      <w:r w:rsidRPr="00A436FB">
        <w:rPr>
          <w:rFonts w:eastAsia="Calibri"/>
        </w:rPr>
        <w:t xml:space="preserve"> en derde(n) waarop een beroep wordt gedaan zijn gehouden om aan de </w:t>
      </w:r>
      <w:r w:rsidRPr="00826670">
        <w:rPr>
          <w:rFonts w:eastAsia="Calibri"/>
        </w:rPr>
        <w:t xml:space="preserve">verklaringen te blijven voldoen </w:t>
      </w:r>
      <w:r w:rsidRPr="00826670">
        <w:rPr>
          <w:rFonts w:eastAsia="Calibri"/>
          <w:b/>
        </w:rPr>
        <w:t>gedurende de gehele aanbesteding</w:t>
      </w:r>
      <w:r w:rsidR="00AF22AC" w:rsidRPr="00826670">
        <w:rPr>
          <w:rFonts w:eastAsia="Calibri"/>
          <w:b/>
        </w:rPr>
        <w:t xml:space="preserve"> en looptijd van het Dynamisch </w:t>
      </w:r>
      <w:r w:rsidR="00133E8F" w:rsidRPr="00826670">
        <w:rPr>
          <w:rFonts w:eastAsia="Calibri"/>
          <w:b/>
        </w:rPr>
        <w:t>aankoopsysteem.</w:t>
      </w:r>
      <w:r w:rsidRPr="00826670">
        <w:rPr>
          <w:rFonts w:eastAsia="Calibri"/>
        </w:rPr>
        <w:t xml:space="preserve"> Indien een uitsluitingsgrond op een </w:t>
      </w:r>
      <w:r w:rsidR="00826670" w:rsidRPr="00826670">
        <w:rPr>
          <w:rFonts w:eastAsia="Calibri"/>
        </w:rPr>
        <w:t>deelnemer</w:t>
      </w:r>
      <w:r w:rsidRPr="00826670">
        <w:rPr>
          <w:rFonts w:eastAsia="Calibri"/>
        </w:rPr>
        <w:t xml:space="preserve"> of derde(n) waarop</w:t>
      </w:r>
      <w:r w:rsidRPr="00A436FB">
        <w:rPr>
          <w:rFonts w:eastAsia="Calibri"/>
        </w:rPr>
        <w:t xml:space="preserve"> een beroep is gedaan van toepassing wordt, moet die </w:t>
      </w:r>
      <w:r w:rsidR="00826670">
        <w:rPr>
          <w:rFonts w:eastAsia="Calibri"/>
        </w:rPr>
        <w:t>deelnemer</w:t>
      </w:r>
      <w:r w:rsidRPr="00A436FB">
        <w:rPr>
          <w:rFonts w:eastAsia="Calibri"/>
        </w:rPr>
        <w:t xml:space="preserve"> dat feit onverwijld </w:t>
      </w:r>
      <w:r w:rsidR="00826670">
        <w:rPr>
          <w:rFonts w:eastAsia="Calibri"/>
        </w:rPr>
        <w:t xml:space="preserve">via het aanbestedingsplatform </w:t>
      </w:r>
      <w:r w:rsidRPr="00A436FB">
        <w:rPr>
          <w:rFonts w:eastAsia="Calibri"/>
        </w:rPr>
        <w:t>mel</w:t>
      </w:r>
      <w:r w:rsidR="00826670">
        <w:rPr>
          <w:rFonts w:eastAsia="Calibri"/>
        </w:rPr>
        <w:t>d</w:t>
      </w:r>
      <w:r w:rsidRPr="00A436FB">
        <w:rPr>
          <w:rFonts w:eastAsia="Calibri"/>
        </w:rPr>
        <w:t>en aan de aanbesteder.</w:t>
      </w:r>
    </w:p>
    <w:p w14:paraId="4584A24D" w14:textId="0C53381F" w:rsidR="00C506CE" w:rsidRDefault="00C506CE">
      <w:pPr>
        <w:spacing w:line="260" w:lineRule="atLeast"/>
      </w:pPr>
      <w:r>
        <w:br w:type="page"/>
      </w:r>
    </w:p>
    <w:p w14:paraId="000003C3" w14:textId="0F537AF2" w:rsidR="008A4A3C" w:rsidRPr="004D4469" w:rsidRDefault="008A4A3C" w:rsidP="004D4469">
      <w:pPr>
        <w:pStyle w:val="Kop1"/>
        <w:ind w:left="454" w:hanging="454"/>
      </w:pPr>
      <w:bookmarkStart w:id="62" w:name="_Toc22648081"/>
      <w:r w:rsidRPr="004D4469">
        <w:lastRenderedPageBreak/>
        <w:t>B</w:t>
      </w:r>
      <w:r w:rsidR="00133E8F" w:rsidRPr="004D4469">
        <w:t>eoordelings- en selectieprocedure</w:t>
      </w:r>
      <w:bookmarkEnd w:id="62"/>
      <w:r w:rsidR="00133E8F" w:rsidRPr="004D4469">
        <w:t xml:space="preserve"> </w:t>
      </w:r>
    </w:p>
    <w:p w14:paraId="1B9D0B43" w14:textId="5E397E47" w:rsidR="008A4A3C" w:rsidRDefault="008A4A3C" w:rsidP="008A4A3C">
      <w:r w:rsidRPr="009F3212">
        <w:t xml:space="preserve">In dit hoofdstuk zijn achtereenvolgens beschreven: de beoordelingsprocedure (paragraaf </w:t>
      </w:r>
      <w:r w:rsidR="005600A6">
        <w:t>6</w:t>
      </w:r>
      <w:r w:rsidRPr="009F3212">
        <w:t xml:space="preserve">.1), en de toelating of afwijzing (paragraaf </w:t>
      </w:r>
      <w:r w:rsidR="005600A6">
        <w:t>6</w:t>
      </w:r>
      <w:r w:rsidRPr="009F3212">
        <w:t>.2).</w:t>
      </w:r>
    </w:p>
    <w:p w14:paraId="72C5BE63" w14:textId="77777777" w:rsidR="008A4A3C" w:rsidRDefault="008A4A3C" w:rsidP="008A4A3C">
      <w:pPr>
        <w:pStyle w:val="Kop2"/>
        <w:ind w:left="454" w:hanging="454"/>
      </w:pPr>
      <w:bookmarkStart w:id="63" w:name="_Toc22648082"/>
      <w:r>
        <w:t>Beoordelingsprocedure</w:t>
      </w:r>
      <w:bookmarkEnd w:id="63"/>
      <w:r>
        <w:t xml:space="preserve"> </w:t>
      </w:r>
    </w:p>
    <w:p w14:paraId="2725DAAC" w14:textId="18455FD9" w:rsidR="008A4A3C" w:rsidRDefault="008A4A3C" w:rsidP="008A4A3C">
      <w:r>
        <w:t xml:space="preserve">Na sluiting van de aanmeldingstermijn wordt allereerst van iedere </w:t>
      </w:r>
      <w:r w:rsidR="002064A1">
        <w:t>aanmelder</w:t>
      </w:r>
      <w:r>
        <w:t xml:space="preserve"> beoordeeld of een van de uitsluitingsgronden van toepassing is en vervolgens of de </w:t>
      </w:r>
      <w:r w:rsidR="002064A1">
        <w:t>aanmelder</w:t>
      </w:r>
      <w:r>
        <w:t xml:space="preserve"> voldoet aan de geschiktheidseisen. Als de </w:t>
      </w:r>
      <w:r w:rsidR="002064A1">
        <w:t>aanmelder</w:t>
      </w:r>
      <w:r>
        <w:t xml:space="preserve"> </w:t>
      </w:r>
      <w:r w:rsidR="007B686D" w:rsidRPr="007B686D">
        <w:t xml:space="preserve">niet geschikt wordt bevonden </w:t>
      </w:r>
      <w:r>
        <w:t>voor</w:t>
      </w:r>
      <w:r w:rsidR="006757F3">
        <w:t xml:space="preserve"> </w:t>
      </w:r>
      <w:r w:rsidR="00442C9F">
        <w:t>de categorie</w:t>
      </w:r>
      <w:r>
        <w:t>, waar</w:t>
      </w:r>
      <w:r w:rsidR="006757F3">
        <w:t>voor hij zich heeft aangemeld</w:t>
      </w:r>
      <w:r>
        <w:t xml:space="preserve">, komt hij niet voor toelating </w:t>
      </w:r>
      <w:r w:rsidR="00442C9F">
        <w:t xml:space="preserve">tot die categorie </w:t>
      </w:r>
      <w:r>
        <w:t xml:space="preserve">in aanmerking en wordt zijn verzoek tot toelating niet verder beoordeeld. </w:t>
      </w:r>
    </w:p>
    <w:p w14:paraId="55AD466D" w14:textId="2E0B9749" w:rsidR="008A4A3C" w:rsidRDefault="008A4A3C" w:rsidP="008A4A3C"/>
    <w:p w14:paraId="7373975D" w14:textId="18047048" w:rsidR="008A4A3C" w:rsidRDefault="008A4A3C" w:rsidP="008A4A3C">
      <w:r>
        <w:t xml:space="preserve">Alle ondernemers die voldoen aan de geschiktheidseisen </w:t>
      </w:r>
      <w:r w:rsidR="007B686D">
        <w:t xml:space="preserve">van een bepaalde categorie </w:t>
      </w:r>
      <w:r>
        <w:t xml:space="preserve">worden toegelaten tot </w:t>
      </w:r>
      <w:r w:rsidR="007B686D">
        <w:t xml:space="preserve">deze categorie van </w:t>
      </w:r>
      <w:r>
        <w:t>het DAS.</w:t>
      </w:r>
    </w:p>
    <w:p w14:paraId="191F58BF" w14:textId="77777777" w:rsidR="008A4A3C" w:rsidRDefault="008A4A3C" w:rsidP="008A4A3C">
      <w:pPr>
        <w:pStyle w:val="Kop3"/>
      </w:pPr>
      <w:r w:rsidRPr="00372279">
        <w:t xml:space="preserve">Voldoen aan de gestelde eisen </w:t>
      </w:r>
    </w:p>
    <w:p w14:paraId="629C4E3C" w14:textId="77777777" w:rsidR="008A4A3C" w:rsidRDefault="008A4A3C" w:rsidP="008A4A3C">
      <w:r w:rsidRPr="00372279">
        <w:t>Nadrukkelijk wordt gesteld dat aan een in dit beschrijvend document gestelde eis volledig moet worden voldaan. Het niet voldoen aan een eis betekent uitsluiting van verdere beoordeling en de ondernemer valt af (knock-out criterium).</w:t>
      </w:r>
    </w:p>
    <w:p w14:paraId="2EA48384" w14:textId="1A94C60C" w:rsidR="008610AA" w:rsidRPr="008610AA" w:rsidRDefault="008A4A3C" w:rsidP="008D02F2">
      <w:pPr>
        <w:pStyle w:val="Kop2"/>
        <w:ind w:left="454" w:hanging="454"/>
      </w:pPr>
      <w:bookmarkStart w:id="64" w:name="_Toc22648083"/>
      <w:r w:rsidRPr="008610AA">
        <w:t>Toelating of afwijzing</w:t>
      </w:r>
      <w:bookmarkEnd w:id="64"/>
      <w:r w:rsidRPr="008610AA">
        <w:t xml:space="preserve"> </w:t>
      </w:r>
    </w:p>
    <w:p w14:paraId="2EAC6AB8" w14:textId="113C0F7D" w:rsidR="008610AA" w:rsidRPr="009442C7" w:rsidRDefault="008A4A3C" w:rsidP="008A4A3C">
      <w:r w:rsidRPr="009442C7">
        <w:t xml:space="preserve">Alle </w:t>
      </w:r>
      <w:r w:rsidR="006F49DD" w:rsidRPr="009442C7">
        <w:t>aanmelders</w:t>
      </w:r>
      <w:r w:rsidRPr="009442C7">
        <w:t xml:space="preserve"> die een verzoek tot toelating tijdig hebben ingediend ontvangen via </w:t>
      </w:r>
      <w:r w:rsidR="008610AA" w:rsidRPr="009442C7">
        <w:t xml:space="preserve">het </w:t>
      </w:r>
      <w:r w:rsidR="00F77916">
        <w:t>aanbestedings</w:t>
      </w:r>
      <w:r w:rsidR="008610AA" w:rsidRPr="009442C7">
        <w:t xml:space="preserve">platform </w:t>
      </w:r>
      <w:r w:rsidRPr="009442C7">
        <w:t>een bericht over de toelating of afwijzing.</w:t>
      </w:r>
      <w:r w:rsidR="002B7A07" w:rsidRPr="009442C7">
        <w:t xml:space="preserve"> D</w:t>
      </w:r>
      <w:r w:rsidRPr="009442C7">
        <w:t xml:space="preserve">e </w:t>
      </w:r>
      <w:r w:rsidR="006F49DD" w:rsidRPr="009442C7">
        <w:t>aanmelders</w:t>
      </w:r>
      <w:r w:rsidRPr="009442C7">
        <w:t xml:space="preserve"> worden hiervan door middel van een emailnotificatie op de hoogte gesteld. </w:t>
      </w:r>
      <w:r w:rsidR="00B83911" w:rsidRPr="00B83911">
        <w:t xml:space="preserve">Als een aanmelder wordt toegelaten tot de DAS krijgt de penvoerder inloggegevens voor het aanbestedingsplatform, de </w:t>
      </w:r>
      <w:proofErr w:type="spellStart"/>
      <w:r w:rsidR="00B83911" w:rsidRPr="00B83911">
        <w:t>combinanten</w:t>
      </w:r>
      <w:proofErr w:type="spellEnd"/>
      <w:r w:rsidR="00B83911" w:rsidRPr="00B83911">
        <w:t xml:space="preserve"> krijgen viewer rechten</w:t>
      </w:r>
      <w:r w:rsidR="00E34219">
        <w:rPr>
          <w:rStyle w:val="Voetnootmarkering"/>
        </w:rPr>
        <w:footnoteReference w:id="4"/>
      </w:r>
      <w:r w:rsidR="00B83911" w:rsidRPr="00B83911">
        <w:t>, indien men na aanmelding aanpassingen in communicatielijnen wil aangeven dan is dit mogelijk binnen het aanbestedingsplatform.</w:t>
      </w:r>
      <w:r w:rsidR="00D56174">
        <w:t xml:space="preserve"> </w:t>
      </w:r>
    </w:p>
    <w:p w14:paraId="28375265" w14:textId="38E1C49E" w:rsidR="008A4A3C" w:rsidRDefault="008A4A3C" w:rsidP="008A4A3C">
      <w:r w:rsidRPr="009442C7">
        <w:t xml:space="preserve">Door </w:t>
      </w:r>
      <w:r w:rsidR="002B7A07" w:rsidRPr="009442C7">
        <w:t>het</w:t>
      </w:r>
      <w:r w:rsidRPr="009442C7">
        <w:t xml:space="preserve"> bericht </w:t>
      </w:r>
      <w:r w:rsidR="002B7A07" w:rsidRPr="009442C7">
        <w:t xml:space="preserve">van toelating </w:t>
      </w:r>
      <w:r w:rsidRPr="009442C7">
        <w:t>komt geen overeenkomst tot stand als bedoeld in artikel 6:217 BW en evenmin kan aan dit bericht een recht op opdrachten worden ontleend. De ondernemers die niet tot het DAS zijn toegelaten ontvangen in dit zelfde bericht de motivering van de afwijzing. Gedurende de gehele looptijd van het DAS is er gelegenheid opnieuw een verzoek tot toelating in te dienen.</w:t>
      </w:r>
      <w:r>
        <w:t xml:space="preserve"> </w:t>
      </w:r>
    </w:p>
    <w:p w14:paraId="6D60C5C7" w14:textId="4840A97B" w:rsidR="008A4A3C" w:rsidRDefault="008A4A3C" w:rsidP="008A4A3C"/>
    <w:p w14:paraId="3490625F" w14:textId="0A1D981F" w:rsidR="008A4A3C" w:rsidRDefault="008A4A3C" w:rsidP="008A4A3C">
      <w:r>
        <w:lastRenderedPageBreak/>
        <w:t xml:space="preserve">Indien blijkt dat de ondernemer onjuiste of onvolledige gegevens heeft verstrekt, behoudt </w:t>
      </w:r>
      <w:r w:rsidR="008610AA">
        <w:t xml:space="preserve">de gemeente Amsterdam </w:t>
      </w:r>
      <w:r>
        <w:t>zich het recht voor om de ondernemer uit het DAS te verwijderen.</w:t>
      </w:r>
    </w:p>
    <w:p w14:paraId="221AB2C0" w14:textId="77777777" w:rsidR="008A4A3C" w:rsidRDefault="008A4A3C" w:rsidP="008A4A3C"/>
    <w:p w14:paraId="6F9CB00F" w14:textId="7C8E379E" w:rsidR="00C506CE" w:rsidRDefault="00AD493A" w:rsidP="00D82BC8">
      <w:pPr>
        <w:pStyle w:val="Kop1"/>
      </w:pPr>
      <w:bookmarkStart w:id="65" w:name="_Toc22648084"/>
      <w:r>
        <w:lastRenderedPageBreak/>
        <w:t xml:space="preserve">Opdrachten </w:t>
      </w:r>
      <w:r w:rsidR="00470958">
        <w:t xml:space="preserve">gedurende </w:t>
      </w:r>
      <w:r w:rsidR="0087444F">
        <w:t>looptijd</w:t>
      </w:r>
      <w:r w:rsidR="00D82BC8" w:rsidRPr="00D82BC8">
        <w:t xml:space="preserve"> DAS</w:t>
      </w:r>
      <w:bookmarkEnd w:id="65"/>
    </w:p>
    <w:p w14:paraId="227110F2" w14:textId="62844D40" w:rsidR="00470958" w:rsidRPr="00FD5B38" w:rsidRDefault="00470958" w:rsidP="00FD5B38">
      <w:pPr>
        <w:pStyle w:val="Kop2"/>
        <w:ind w:left="454" w:hanging="454"/>
      </w:pPr>
      <w:bookmarkStart w:id="66" w:name="_Toc22648085"/>
      <w:r w:rsidRPr="00FD5B38">
        <w:t>Toepasselijke regelgeving gedurende looptijd DAS</w:t>
      </w:r>
      <w:bookmarkEnd w:id="66"/>
    </w:p>
    <w:p w14:paraId="66A3E715" w14:textId="3C0F907F" w:rsidR="00470958" w:rsidRPr="00DE355C" w:rsidRDefault="00470958" w:rsidP="00DE355C">
      <w:pPr>
        <w:rPr>
          <w:rFonts w:eastAsia="Calibri"/>
          <w:b/>
        </w:rPr>
      </w:pPr>
      <w:r w:rsidRPr="002D5183">
        <w:rPr>
          <w:rFonts w:eastAsia="Calibri"/>
        </w:rPr>
        <w:t>De aanbestedingsprocedure</w:t>
      </w:r>
      <w:r>
        <w:rPr>
          <w:rFonts w:eastAsia="Calibri"/>
        </w:rPr>
        <w:t xml:space="preserve">s binnen </w:t>
      </w:r>
      <w:r w:rsidR="00C55590">
        <w:rPr>
          <w:rFonts w:eastAsia="Calibri"/>
        </w:rPr>
        <w:t xml:space="preserve">het </w:t>
      </w:r>
      <w:r>
        <w:rPr>
          <w:rFonts w:eastAsia="Calibri"/>
        </w:rPr>
        <w:t>DAS</w:t>
      </w:r>
      <w:r w:rsidR="00C36501">
        <w:rPr>
          <w:rFonts w:eastAsia="Calibri"/>
        </w:rPr>
        <w:t xml:space="preserve"> </w:t>
      </w:r>
      <w:r w:rsidRPr="002D5183">
        <w:rPr>
          <w:rFonts w:eastAsia="Calibri"/>
        </w:rPr>
        <w:t>word</w:t>
      </w:r>
      <w:r w:rsidR="00C55590">
        <w:rPr>
          <w:rFonts w:eastAsia="Calibri"/>
        </w:rPr>
        <w:t>en</w:t>
      </w:r>
      <w:r w:rsidRPr="002D5183">
        <w:rPr>
          <w:rFonts w:eastAsia="Calibri"/>
        </w:rPr>
        <w:t xml:space="preserve"> gevoerd </w:t>
      </w:r>
      <w:r w:rsidR="000764F3" w:rsidRPr="002D5183">
        <w:rPr>
          <w:rFonts w:eastAsia="Calibri"/>
        </w:rPr>
        <w:t>in overeenstemming met</w:t>
      </w:r>
      <w:r w:rsidRPr="002D5183">
        <w:rPr>
          <w:rFonts w:eastAsia="Calibri"/>
        </w:rPr>
        <w:t xml:space="preserve"> </w:t>
      </w:r>
      <w:r>
        <w:rPr>
          <w:rFonts w:eastAsia="Calibri"/>
        </w:rPr>
        <w:t>hoofdstuk 15</w:t>
      </w:r>
      <w:r w:rsidRPr="00751EA2">
        <w:rPr>
          <w:rFonts w:eastAsia="Calibri"/>
        </w:rPr>
        <w:t xml:space="preserve"> van het Aanbestedingsreglement Werken 2016 (ARW 2016</w:t>
      </w:r>
      <w:r w:rsidR="008610AA">
        <w:rPr>
          <w:rFonts w:eastAsia="Calibri"/>
        </w:rPr>
        <w:t>)</w:t>
      </w:r>
      <w:r w:rsidR="00C36501">
        <w:rPr>
          <w:rFonts w:eastAsia="Calibri"/>
        </w:rPr>
        <w:t xml:space="preserve"> </w:t>
      </w:r>
      <w:r w:rsidR="00DE355C" w:rsidRPr="00DE355C">
        <w:rPr>
          <w:rFonts w:eastAsia="Calibri"/>
        </w:rPr>
        <w:t xml:space="preserve">Plaatsen van opdrachten binnen een </w:t>
      </w:r>
      <w:r w:rsidR="00DE355C">
        <w:rPr>
          <w:rFonts w:eastAsia="Calibri"/>
        </w:rPr>
        <w:t>D</w:t>
      </w:r>
      <w:r w:rsidR="00DE355C" w:rsidRPr="00DE355C">
        <w:rPr>
          <w:rFonts w:eastAsia="Calibri"/>
        </w:rPr>
        <w:t>ynamisch</w:t>
      </w:r>
      <w:r w:rsidR="00DE355C">
        <w:rPr>
          <w:rFonts w:eastAsia="Calibri"/>
        </w:rPr>
        <w:t xml:space="preserve"> </w:t>
      </w:r>
      <w:r w:rsidR="00DE355C" w:rsidRPr="00DE355C">
        <w:rPr>
          <w:rFonts w:eastAsia="Calibri"/>
        </w:rPr>
        <w:t>aankoopsysteem</w:t>
      </w:r>
      <w:r w:rsidR="008610AA">
        <w:rPr>
          <w:rFonts w:eastAsia="Calibri"/>
        </w:rPr>
        <w:t>.</w:t>
      </w:r>
    </w:p>
    <w:p w14:paraId="38E5024C" w14:textId="77777777" w:rsidR="00470958" w:rsidRDefault="00470958" w:rsidP="00470958">
      <w:pPr>
        <w:rPr>
          <w:rFonts w:eastAsia="Calibri"/>
        </w:rPr>
      </w:pPr>
    </w:p>
    <w:p w14:paraId="4495E624" w14:textId="77777777" w:rsidR="00470958" w:rsidRPr="00C547B1" w:rsidRDefault="00470958" w:rsidP="00470958">
      <w:pPr>
        <w:rPr>
          <w:rFonts w:eastAsia="Calibri"/>
        </w:rPr>
      </w:pPr>
      <w:r w:rsidRPr="00C547B1">
        <w:rPr>
          <w:rFonts w:eastAsia="Calibri"/>
        </w:rPr>
        <w:t>Op deze aanbestedingsprocedure is de volgende wet- en regelgeving van toepassing:</w:t>
      </w:r>
    </w:p>
    <w:p w14:paraId="45AAC653" w14:textId="4B6BA837" w:rsidR="00470958" w:rsidRPr="00C23864" w:rsidRDefault="00470958" w:rsidP="008572B1">
      <w:pPr>
        <w:pStyle w:val="Lijstalinea"/>
        <w:numPr>
          <w:ilvl w:val="0"/>
          <w:numId w:val="13"/>
        </w:numPr>
        <w:ind w:left="426" w:hanging="426"/>
        <w:rPr>
          <w:rFonts w:eastAsia="Calibri"/>
        </w:rPr>
      </w:pPr>
      <w:r w:rsidRPr="00C23864">
        <w:rPr>
          <w:rFonts w:eastAsia="Calibri"/>
        </w:rPr>
        <w:t xml:space="preserve">in aanvulling op artikel </w:t>
      </w:r>
      <w:r w:rsidRPr="005C0A3A">
        <w:rPr>
          <w:rFonts w:eastAsia="Calibri"/>
        </w:rPr>
        <w:t>15.25.1 van</w:t>
      </w:r>
      <w:r w:rsidRPr="00C23864">
        <w:rPr>
          <w:rFonts w:eastAsia="Calibri"/>
        </w:rPr>
        <w:t xml:space="preserve"> de ARW 2016 moet na het woord “rechter” de tekst “te Amsterdam” toegevoegd worden.</w:t>
      </w:r>
    </w:p>
    <w:p w14:paraId="5561EFC3" w14:textId="25685321" w:rsidR="001C784A" w:rsidRPr="00FD5B38" w:rsidRDefault="001C784A" w:rsidP="00FD5B38">
      <w:pPr>
        <w:pStyle w:val="Kop2"/>
        <w:ind w:left="454" w:hanging="454"/>
      </w:pPr>
      <w:bookmarkStart w:id="67" w:name="_Toc22648086"/>
      <w:r w:rsidRPr="00FD5B38">
        <w:t>Doelstelling van de opdrachten</w:t>
      </w:r>
      <w:r w:rsidR="004D7F69">
        <w:t xml:space="preserve"> binnen het DAS</w:t>
      </w:r>
      <w:bookmarkEnd w:id="67"/>
    </w:p>
    <w:p w14:paraId="2AC7DB35" w14:textId="2FA17937" w:rsidR="00913317" w:rsidRDefault="001C784A" w:rsidP="001C784A">
      <w:r w:rsidRPr="00A93AD3">
        <w:t xml:space="preserve">De doelstelling van een </w:t>
      </w:r>
      <w:r w:rsidR="00B329EC">
        <w:t>aanbesteding/</w:t>
      </w:r>
      <w:r w:rsidRPr="00A93AD3">
        <w:t xml:space="preserve">opdracht vanuit </w:t>
      </w:r>
      <w:r w:rsidR="00007E37">
        <w:t>het</w:t>
      </w:r>
      <w:r w:rsidRPr="00A93AD3">
        <w:t xml:space="preserve"> DAS is het bewerkstelligen van een </w:t>
      </w:r>
      <w:r w:rsidR="00650DC0">
        <w:t xml:space="preserve">legale </w:t>
      </w:r>
      <w:r w:rsidRPr="00A93AD3">
        <w:t xml:space="preserve">afzetlocatie voor een </w:t>
      </w:r>
      <w:r w:rsidRPr="00E71341">
        <w:t xml:space="preserve">bepaalde </w:t>
      </w:r>
      <w:proofErr w:type="spellStart"/>
      <w:r w:rsidR="003A5F33" w:rsidRPr="00E71341">
        <w:t>milieuhygiënische</w:t>
      </w:r>
      <w:proofErr w:type="spellEnd"/>
      <w:r w:rsidR="00C85227" w:rsidRPr="00E71341">
        <w:t xml:space="preserve"> en civieltechnische</w:t>
      </w:r>
      <w:r w:rsidR="00D56174">
        <w:t xml:space="preserve"> </w:t>
      </w:r>
      <w:r w:rsidRPr="00A93AD3">
        <w:t xml:space="preserve">kwaliteit en bepaalde hoeveelheid </w:t>
      </w:r>
      <w:r>
        <w:t>grond</w:t>
      </w:r>
      <w:r w:rsidR="00E71341">
        <w:rPr>
          <w:strike/>
        </w:rPr>
        <w:t xml:space="preserve"> </w:t>
      </w:r>
      <w:r w:rsidRPr="00A93AD3">
        <w:t xml:space="preserve">die gedurende een bepaalde periode aangeboden zal worden. </w:t>
      </w:r>
      <w:r w:rsidR="0083057C" w:rsidRPr="0083057C">
        <w:t>Hierbij wordt rekening gehouden met de mate waarin de inschrijver de opdracht duurzaam uitvoert.</w:t>
      </w:r>
    </w:p>
    <w:p w14:paraId="6ED234B4" w14:textId="2FF5D6DC" w:rsidR="00B7194B" w:rsidRDefault="00B7194B" w:rsidP="00B7194B">
      <w:pPr>
        <w:pStyle w:val="Kop2"/>
        <w:ind w:left="454" w:hanging="454"/>
      </w:pPr>
      <w:bookmarkStart w:id="68" w:name="_Toc22648087"/>
      <w:r>
        <w:t>Voorwaarden opdrachten binnen het DAS</w:t>
      </w:r>
      <w:bookmarkEnd w:id="68"/>
    </w:p>
    <w:p w14:paraId="17BE1229" w14:textId="2476E252" w:rsidR="00B7194B" w:rsidRDefault="00B7194B" w:rsidP="001C784A">
      <w:r w:rsidRPr="00B7194B">
        <w:t xml:space="preserve">Op alle opdrachten binnen het DAS zijn de Algemene Inkoopvoorwaarden voor leveringen en diensten van de Gemeente Amsterdam; d.d. 14 maart 2014, KvK nr. 34366966 van toepassing. De voorwaarden zijn opgenomen als </w:t>
      </w:r>
      <w:r w:rsidRPr="00F934DF">
        <w:t>bijlage</w:t>
      </w:r>
      <w:r w:rsidRPr="00B7194B">
        <w:t xml:space="preserve"> </w:t>
      </w:r>
      <w:r w:rsidR="008159C9">
        <w:t>4</w:t>
      </w:r>
      <w:r w:rsidRPr="00B7194B">
        <w:t>.</w:t>
      </w:r>
    </w:p>
    <w:p w14:paraId="71CB734D" w14:textId="77777777" w:rsidR="00B7194B" w:rsidRDefault="00B7194B" w:rsidP="001C784A"/>
    <w:p w14:paraId="5773FC0A" w14:textId="20D9A4E4" w:rsidR="008F229B" w:rsidRDefault="008F229B" w:rsidP="001C784A">
      <w:r w:rsidRPr="008F229B">
        <w:t xml:space="preserve">De deelnemer </w:t>
      </w:r>
      <w:r>
        <w:t xml:space="preserve">/inschrijver </w:t>
      </w:r>
      <w:r w:rsidRPr="008F229B">
        <w:t>mag het werk niet geheel of ten dele aan een ander overdragen zonder schriftelijke goedkeuring van de opdrachtgever.</w:t>
      </w:r>
    </w:p>
    <w:p w14:paraId="1798F91B" w14:textId="77777777" w:rsidR="008F229B" w:rsidRDefault="008F229B" w:rsidP="001C784A"/>
    <w:p w14:paraId="4915A6C9" w14:textId="3C2725EA" w:rsidR="00650DC0" w:rsidRDefault="005574BB" w:rsidP="00650DC0">
      <w:r w:rsidRPr="00B7194B">
        <w:t>Wat betreft de legale afzetlocatie, eist d</w:t>
      </w:r>
      <w:r w:rsidR="00650DC0" w:rsidRPr="00B7194B">
        <w:t>e opdrachtgever bij een opdracht binnen het DAS</w:t>
      </w:r>
      <w:r w:rsidR="00C36501" w:rsidRPr="00B7194B">
        <w:t xml:space="preserve"> </w:t>
      </w:r>
      <w:r w:rsidR="00650DC0" w:rsidRPr="00B7194B">
        <w:t xml:space="preserve">van de inschrijver dat zij verklaart alle benodigde en vereiste meldingen, toestemmingen en/of vergunningen te hebben behorende bij de locatie(s) die verband houden met de afzet, inname c.q. de verwerking van categorie 1 </w:t>
      </w:r>
      <w:r w:rsidR="00C55590">
        <w:t>en 2.</w:t>
      </w:r>
      <w:r w:rsidR="00C36501" w:rsidRPr="00B7194B">
        <w:t xml:space="preserve"> </w:t>
      </w:r>
      <w:r w:rsidR="00650DC0" w:rsidRPr="00B7194B">
        <w:t xml:space="preserve">Op verzoek overlegt u deze gegevens </w:t>
      </w:r>
      <w:r w:rsidR="00650DC0" w:rsidRPr="00E71341">
        <w:t xml:space="preserve">binnen </w:t>
      </w:r>
      <w:r w:rsidR="00E71341" w:rsidRPr="00E71341">
        <w:t xml:space="preserve">2 </w:t>
      </w:r>
      <w:r w:rsidR="00650DC0" w:rsidRPr="00B7194B">
        <w:t>werkdagen.</w:t>
      </w:r>
    </w:p>
    <w:p w14:paraId="1C63DF00" w14:textId="77777777" w:rsidR="00940BAB" w:rsidRDefault="00940BAB" w:rsidP="00650DC0"/>
    <w:p w14:paraId="384A9FD1" w14:textId="76934380" w:rsidR="00940BAB" w:rsidRDefault="00940BAB" w:rsidP="00940BAB">
      <w:r>
        <w:t xml:space="preserve">Voorts zijn de bepalingen en voorwaarden in dit beschrijvend document en </w:t>
      </w:r>
      <w:r w:rsidRPr="00E71341">
        <w:t>eventuele Nota(‘s)</w:t>
      </w:r>
      <w:r w:rsidR="00D56174">
        <w:t xml:space="preserve"> </w:t>
      </w:r>
      <w:r w:rsidRPr="00E71341">
        <w:t xml:space="preserve">van </w:t>
      </w:r>
      <w:r w:rsidRPr="00940BAB">
        <w:t>Inlichtingen bij de 1</w:t>
      </w:r>
      <w:r w:rsidRPr="00940BAB">
        <w:rPr>
          <w:vertAlign w:val="superscript"/>
        </w:rPr>
        <w:t>e</w:t>
      </w:r>
      <w:r w:rsidRPr="00940BAB">
        <w:t xml:space="preserve"> fase van het DAS van toepassing op de uitnodiging tot inschrijving voor de</w:t>
      </w:r>
      <w:r>
        <w:t xml:space="preserve"> opdrachten. </w:t>
      </w:r>
    </w:p>
    <w:p w14:paraId="1CB321BA" w14:textId="1B860B12" w:rsidR="00940BAB" w:rsidRPr="003F38D6" w:rsidRDefault="00940BAB" w:rsidP="00940BAB">
      <w:r>
        <w:t xml:space="preserve">De offerte-uitvraag/aanbestedingsleidraad is leidend bij tegenstrijdigheden tussen de offerte-uitvraag/aanbestedingsleidraad, </w:t>
      </w:r>
      <w:r w:rsidR="00D12740">
        <w:t xml:space="preserve">eventuele nota van inlichtingen uitvraag, </w:t>
      </w:r>
      <w:r>
        <w:t>selectieleidraad en nota(‘s) van inlichtingen</w:t>
      </w:r>
      <w:r w:rsidR="00D12740">
        <w:t xml:space="preserve"> 1</w:t>
      </w:r>
      <w:r w:rsidR="00D12740" w:rsidRPr="00D12740">
        <w:rPr>
          <w:vertAlign w:val="superscript"/>
        </w:rPr>
        <w:t>e</w:t>
      </w:r>
      <w:r w:rsidR="00D12740">
        <w:t xml:space="preserve"> fase DAS</w:t>
      </w:r>
      <w:r>
        <w:t>.</w:t>
      </w:r>
    </w:p>
    <w:p w14:paraId="23AEFF54" w14:textId="046AD4C0" w:rsidR="0083057C" w:rsidRDefault="0083057C" w:rsidP="0083057C">
      <w:pPr>
        <w:pStyle w:val="Kop2"/>
        <w:ind w:left="454" w:hanging="454"/>
      </w:pPr>
      <w:bookmarkStart w:id="69" w:name="_Toc22648088"/>
      <w:r>
        <w:lastRenderedPageBreak/>
        <w:t>Wijze van uitvragen binnen het DAS</w:t>
      </w:r>
      <w:bookmarkEnd w:id="69"/>
    </w:p>
    <w:p w14:paraId="3FF4BDAA" w14:textId="77777777" w:rsidR="001B7AE1" w:rsidRDefault="00C55590" w:rsidP="0083057C">
      <w:r>
        <w:t>Wanneer</w:t>
      </w:r>
      <w:r w:rsidR="0083057C" w:rsidRPr="00CE0843">
        <w:t xml:space="preserve"> de opdrachtgever een opdracht plaatst in een </w:t>
      </w:r>
      <w:r w:rsidR="00DC0F8C" w:rsidRPr="00CE0843">
        <w:t>categorie,</w:t>
      </w:r>
      <w:r w:rsidR="0083057C" w:rsidRPr="00CE0843">
        <w:t xml:space="preserve"> krijgen alle toegelaten </w:t>
      </w:r>
      <w:r w:rsidR="002512D5">
        <w:t xml:space="preserve">deelnemers </w:t>
      </w:r>
      <w:r w:rsidR="0083057C" w:rsidRPr="00CE0843">
        <w:t>tot d</w:t>
      </w:r>
      <w:r w:rsidR="0083057C">
        <w:t xml:space="preserve">ie categorie </w:t>
      </w:r>
      <w:r w:rsidR="0083057C" w:rsidRPr="00CE0843">
        <w:t>een uitnodiging tot inschrijving</w:t>
      </w:r>
      <w:r w:rsidR="0083057C">
        <w:t xml:space="preserve"> </w:t>
      </w:r>
      <w:r w:rsidR="0083057C" w:rsidRPr="00CE0843">
        <w:t>in de mini-competitie.</w:t>
      </w:r>
      <w:r w:rsidR="0083057C">
        <w:t xml:space="preserve"> </w:t>
      </w:r>
      <w:r w:rsidR="0083057C">
        <w:br/>
      </w:r>
      <w:r w:rsidR="005615E6" w:rsidRPr="008E6DA4">
        <w:t>De opdrachtgever stelt de offerte</w:t>
      </w:r>
      <w:r w:rsidR="00DC0F8C">
        <w:t>-</w:t>
      </w:r>
      <w:r w:rsidR="005615E6">
        <w:t>uit</w:t>
      </w:r>
      <w:r w:rsidR="005615E6" w:rsidRPr="008E6DA4">
        <w:t>vraag voor de opdracht</w:t>
      </w:r>
      <w:r w:rsidR="00DC0F8C">
        <w:t>/aanbesteding</w:t>
      </w:r>
      <w:r w:rsidR="005615E6" w:rsidRPr="008E6DA4">
        <w:t xml:space="preserve"> beschikbaar via het aanbestedingsplatform. De toegelaten ondernemers krijgen </w:t>
      </w:r>
      <w:r w:rsidR="005615E6" w:rsidRPr="003F3857">
        <w:t>hiervan een e-mailnotificatie.</w:t>
      </w:r>
    </w:p>
    <w:p w14:paraId="56C8D597" w14:textId="2B1CF08A" w:rsidR="005615E6" w:rsidRPr="003F3857" w:rsidRDefault="005615E6" w:rsidP="0083057C">
      <w:r w:rsidRPr="003F3857">
        <w:t xml:space="preserve"> </w:t>
      </w:r>
    </w:p>
    <w:p w14:paraId="282E3D74" w14:textId="3A59832D" w:rsidR="0083057C" w:rsidRDefault="0083057C" w:rsidP="0083057C">
      <w:r w:rsidRPr="009325EB">
        <w:t xml:space="preserve">De opdrachten </w:t>
      </w:r>
      <w:r>
        <w:t xml:space="preserve">/aanbestedingen </w:t>
      </w:r>
      <w:r w:rsidRPr="009325EB">
        <w:t xml:space="preserve">worden, in principe, gegund aan de inschrijver met de economisch meest </w:t>
      </w:r>
      <w:r w:rsidRPr="00CE0843">
        <w:t xml:space="preserve">voordelige inschrijving op basis van de beste prijs-kwaliteit verhouding. </w:t>
      </w:r>
    </w:p>
    <w:p w14:paraId="6B78A750" w14:textId="77777777" w:rsidR="0083057C" w:rsidRPr="00250A36" w:rsidRDefault="0083057C" w:rsidP="0083057C">
      <w:pPr>
        <w:rPr>
          <w:highlight w:val="lightGray"/>
        </w:rPr>
      </w:pPr>
    </w:p>
    <w:p w14:paraId="0EB7AA71" w14:textId="77777777" w:rsidR="0083057C" w:rsidRPr="00612320" w:rsidRDefault="0083057C" w:rsidP="0083057C">
      <w:r w:rsidRPr="00612320">
        <w:t>De aanbesteding /offerteaanvraag bevat een nauwkeurige omschrij</w:t>
      </w:r>
      <w:r>
        <w:t>ving van de opdracht</w:t>
      </w:r>
      <w:r w:rsidRPr="00612320">
        <w:t xml:space="preserve">. </w:t>
      </w:r>
      <w:r>
        <w:t>O</w:t>
      </w:r>
      <w:r w:rsidRPr="00612320">
        <w:t>pdrachten worden gegund op basis van (een of meer van) de volgende criteria.</w:t>
      </w:r>
    </w:p>
    <w:p w14:paraId="371266A0" w14:textId="5F662FF8" w:rsidR="0083057C" w:rsidRPr="00B50067" w:rsidRDefault="0083057C" w:rsidP="008572B1">
      <w:pPr>
        <w:pStyle w:val="Lijstalinea"/>
        <w:numPr>
          <w:ilvl w:val="0"/>
          <w:numId w:val="14"/>
        </w:numPr>
        <w:ind w:left="426" w:hanging="426"/>
      </w:pPr>
      <w:r w:rsidRPr="00B50067">
        <w:t>Voldoen aan de gestelde eisen (knock-out criteria</w:t>
      </w:r>
      <w:r w:rsidR="000449DE" w:rsidRPr="00B50067" w:rsidDel="000449DE">
        <w:t xml:space="preserve"> </w:t>
      </w:r>
      <w:r w:rsidR="00B50067">
        <w:t>/certificaat</w:t>
      </w:r>
      <w:r w:rsidR="00031D01">
        <w:t>)</w:t>
      </w:r>
      <w:r w:rsidRPr="00B50067">
        <w:t xml:space="preserve">; </w:t>
      </w:r>
    </w:p>
    <w:p w14:paraId="57F7DD18" w14:textId="77777777" w:rsidR="0083057C" w:rsidRPr="00612320" w:rsidRDefault="0083057C" w:rsidP="008572B1">
      <w:pPr>
        <w:pStyle w:val="Lijstalinea"/>
        <w:numPr>
          <w:ilvl w:val="0"/>
          <w:numId w:val="14"/>
        </w:numPr>
        <w:ind w:left="426" w:hanging="426"/>
      </w:pPr>
      <w:r w:rsidRPr="00612320">
        <w:t>EMVI op basis van de beste prijs-kwaliteitverhouding</w:t>
      </w:r>
      <w:r>
        <w:t>:</w:t>
      </w:r>
      <w:r w:rsidRPr="00612320">
        <w:t xml:space="preserve"> </w:t>
      </w:r>
    </w:p>
    <w:p w14:paraId="5AE9BACF" w14:textId="41836C9F" w:rsidR="0083057C" w:rsidRPr="00612320" w:rsidRDefault="0083057C" w:rsidP="008572B1">
      <w:pPr>
        <w:pStyle w:val="Lijstalinea"/>
        <w:numPr>
          <w:ilvl w:val="0"/>
          <w:numId w:val="15"/>
        </w:numPr>
        <w:ind w:left="851" w:hanging="425"/>
      </w:pPr>
      <w:r w:rsidRPr="00612320">
        <w:t xml:space="preserve">Gunningscriterium kwaliteit, </w:t>
      </w:r>
      <w:r w:rsidR="00CC3D5E" w:rsidRPr="00612320">
        <w:t>bijvoorbeeld</w:t>
      </w:r>
      <w:r w:rsidRPr="00612320">
        <w:t xml:space="preserve"> planning/oplevertijd </w:t>
      </w:r>
      <w:r w:rsidR="00D2462E">
        <w:t>en duurzaamheid</w:t>
      </w:r>
      <w:r w:rsidR="001114C1">
        <w:t>.</w:t>
      </w:r>
    </w:p>
    <w:p w14:paraId="53B06FEA" w14:textId="77777777" w:rsidR="0083057C" w:rsidRPr="00612320" w:rsidRDefault="0083057C" w:rsidP="008572B1">
      <w:pPr>
        <w:pStyle w:val="Lijstalinea"/>
        <w:numPr>
          <w:ilvl w:val="0"/>
          <w:numId w:val="15"/>
        </w:numPr>
        <w:ind w:left="851" w:hanging="425"/>
      </w:pPr>
      <w:r w:rsidRPr="00612320">
        <w:t xml:space="preserve">Gunningscriterium prijs. </w:t>
      </w:r>
    </w:p>
    <w:p w14:paraId="43046C31" w14:textId="77777777" w:rsidR="002A6F56" w:rsidRDefault="002A6F56" w:rsidP="0083057C"/>
    <w:p w14:paraId="22ADDD6B" w14:textId="3C71DBCA" w:rsidR="00870BED" w:rsidRDefault="004A6E0C" w:rsidP="0083057C">
      <w:r>
        <w:t xml:space="preserve">Zie voor </w:t>
      </w:r>
      <w:r w:rsidR="00DD1B6B">
        <w:t xml:space="preserve">een </w:t>
      </w:r>
      <w:r>
        <w:t xml:space="preserve">toelichting </w:t>
      </w:r>
      <w:r w:rsidR="00C87D85">
        <w:t xml:space="preserve">van </w:t>
      </w:r>
      <w:r w:rsidR="00DD1B6B">
        <w:t xml:space="preserve">de </w:t>
      </w:r>
      <w:r w:rsidR="00C87D85">
        <w:t xml:space="preserve">gunningscriteria duurzaamheid </w:t>
      </w:r>
      <w:r>
        <w:t>§7.6 t/m 7.8.</w:t>
      </w:r>
    </w:p>
    <w:p w14:paraId="0EDEF8E2" w14:textId="54BCC65D" w:rsidR="00870BED" w:rsidRPr="00250A36" w:rsidRDefault="00870BED" w:rsidP="00870BED">
      <w:pPr>
        <w:rPr>
          <w:highlight w:val="lightGray"/>
        </w:rPr>
      </w:pPr>
    </w:p>
    <w:p w14:paraId="1AFE9D4B" w14:textId="0258C358" w:rsidR="00870BED" w:rsidRPr="00A7528D" w:rsidRDefault="00870BED" w:rsidP="00870BED">
      <w:r w:rsidRPr="00A7528D">
        <w:t xml:space="preserve">Zo spoedig mogelijk na sluiting van de inschrijvingstermijn worden de inschrijvingen beoordeeld </w:t>
      </w:r>
      <w:r w:rsidRPr="003F3857">
        <w:t>en worden de inschrijvers door middel van een e-mailnotificatie op de hoogte gesteld dat het bericht over de gunningsbeslissing op het aanbestedingsplatform beschikbaar is. Dit bericht houdt</w:t>
      </w:r>
      <w:r w:rsidRPr="00A7528D">
        <w:t xml:space="preserve"> geen aanvaarding in van het aanbod van de inschrijver die </w:t>
      </w:r>
      <w:r w:rsidR="00934947" w:rsidRPr="00934947">
        <w:t xml:space="preserve">‘economisch meest voordelige inschrijving’ </w:t>
      </w:r>
      <w:r w:rsidRPr="00A7528D">
        <w:t xml:space="preserve">heeft gedaan, door dit bericht komt </w:t>
      </w:r>
      <w:r w:rsidR="00F02A16" w:rsidRPr="00A7528D">
        <w:t>daar</w:t>
      </w:r>
      <w:r w:rsidR="00F02A16">
        <w:t>om</w:t>
      </w:r>
      <w:r w:rsidRPr="00A7528D">
        <w:t xml:space="preserve"> geen overeenkomst tot stand als bedoeld in artikel 6:217 BW. </w:t>
      </w:r>
    </w:p>
    <w:p w14:paraId="34E4F9A6" w14:textId="77777777" w:rsidR="00870BED" w:rsidRPr="00A7528D" w:rsidRDefault="00870BED" w:rsidP="00870BED">
      <w:r w:rsidRPr="00A7528D">
        <w:t xml:space="preserve"> </w:t>
      </w:r>
    </w:p>
    <w:p w14:paraId="4F4A2002" w14:textId="72CD76A0" w:rsidR="00870BED" w:rsidRDefault="00870BED" w:rsidP="00870BED">
      <w:r w:rsidRPr="00A7528D">
        <w:t xml:space="preserve">Het bericht over de gunningsbeslissing bevat een motivering </w:t>
      </w:r>
      <w:r w:rsidR="00704464">
        <w:t xml:space="preserve">en </w:t>
      </w:r>
      <w:r w:rsidRPr="00A7528D">
        <w:t>de naam van de inschrijver die de economisch meest voordelige inschrijving op basis de beste prijs-kwaliteitverhouding heeft ingediend en aldus de opdracht krijgt</w:t>
      </w:r>
      <w:r w:rsidR="001B7AE1">
        <w:t xml:space="preserve"> (</w:t>
      </w:r>
      <w:r w:rsidR="001B7AE1" w:rsidRPr="001B7AE1">
        <w:t xml:space="preserve">het </w:t>
      </w:r>
      <w:proofErr w:type="spellStart"/>
      <w:r w:rsidR="001B7AE1" w:rsidRPr="001B7AE1">
        <w:t>procesverbaal</w:t>
      </w:r>
      <w:proofErr w:type="spellEnd"/>
      <w:r w:rsidR="001B7AE1">
        <w:t>)</w:t>
      </w:r>
      <w:r w:rsidRPr="00A7528D">
        <w:t>.</w:t>
      </w:r>
    </w:p>
    <w:p w14:paraId="683D2244" w14:textId="7912277C" w:rsidR="00870BED" w:rsidRDefault="004945EE" w:rsidP="00870BED">
      <w:pPr>
        <w:pStyle w:val="Kop2"/>
        <w:ind w:left="454" w:hanging="454"/>
      </w:pPr>
      <w:bookmarkStart w:id="70" w:name="_Toc22648089"/>
      <w:r>
        <w:t>Gunning van opdrachten binnen het DAS</w:t>
      </w:r>
      <w:bookmarkEnd w:id="70"/>
    </w:p>
    <w:p w14:paraId="68CEF9B9" w14:textId="0B410038" w:rsidR="005D53FE" w:rsidRDefault="00870BED" w:rsidP="00870BED">
      <w:r>
        <w:t xml:space="preserve">Bij gunning van opdracht(en) binnen </w:t>
      </w:r>
      <w:r w:rsidR="005D53FE">
        <w:t>een van de categorieën</w:t>
      </w:r>
      <w:r w:rsidR="00C36501">
        <w:t xml:space="preserve"> </w:t>
      </w:r>
      <w:r>
        <w:t xml:space="preserve">van </w:t>
      </w:r>
      <w:r w:rsidR="00DD19E9">
        <w:t>het</w:t>
      </w:r>
      <w:r>
        <w:t xml:space="preserve"> DAS wordt </w:t>
      </w:r>
      <w:r w:rsidRPr="00F86BF0">
        <w:t xml:space="preserve">bepaald </w:t>
      </w:r>
      <w:r>
        <w:t xml:space="preserve">welke inschrijver </w:t>
      </w:r>
      <w:r w:rsidRPr="00F86BF0">
        <w:t>de ‘economisch meest voordelige inschrijving’</w:t>
      </w:r>
      <w:r w:rsidR="00C36501">
        <w:t xml:space="preserve"> </w:t>
      </w:r>
      <w:r>
        <w:t xml:space="preserve">heeft voor deze aanbesteding(en). Hierbij wordt rekening gehouden met de mate waarin de inschrijver de opdracht duurzaam uitvoert. De economisch meest voordelige inschrijving is daarbij de laagste ‘fictieve </w:t>
      </w:r>
      <w:r w:rsidRPr="00107FD8">
        <w:t>samengestelde prijs per ton</w:t>
      </w:r>
      <w:r w:rsidR="00E276A4" w:rsidRPr="00107FD8">
        <w:t xml:space="preserve"> respectievelijk per </w:t>
      </w:r>
      <w:r w:rsidR="00BB5209" w:rsidRPr="00107FD8">
        <w:t>m</w:t>
      </w:r>
      <w:r w:rsidR="00704464" w:rsidRPr="00107FD8">
        <w:t>³</w:t>
      </w:r>
      <w:r w:rsidRPr="00107FD8">
        <w:t>.</w:t>
      </w:r>
      <w:r>
        <w:t xml:space="preserve"> </w:t>
      </w:r>
    </w:p>
    <w:p w14:paraId="713B8C4A" w14:textId="33FE4632" w:rsidR="00543E9C" w:rsidRDefault="00543E9C">
      <w:pPr>
        <w:spacing w:line="260" w:lineRule="atLeast"/>
      </w:pPr>
      <w:r>
        <w:br w:type="page"/>
      </w:r>
    </w:p>
    <w:p w14:paraId="42B814EF" w14:textId="269BAC68" w:rsidR="00870BED" w:rsidRDefault="00870BED" w:rsidP="00870BED">
      <w:r>
        <w:lastRenderedPageBreak/>
        <w:t>Bij de bepaling van de ‘fictieve samengestelde prijs per ton</w:t>
      </w:r>
      <w:r w:rsidR="001B5845">
        <w:t xml:space="preserve"> respectievelijk </w:t>
      </w:r>
      <w:r w:rsidR="00BB5209">
        <w:t>/m</w:t>
      </w:r>
      <w:r w:rsidR="00704464">
        <w:t>³</w:t>
      </w:r>
      <w:r>
        <w:t xml:space="preserve"> wordt</w:t>
      </w:r>
      <w:r w:rsidR="005D53FE">
        <w:t xml:space="preserve"> afhankelijk van de categorie</w:t>
      </w:r>
      <w:r w:rsidR="00C36501">
        <w:t xml:space="preserve"> </w:t>
      </w:r>
      <w:r>
        <w:t>rekening gehouden met:</w:t>
      </w:r>
    </w:p>
    <w:p w14:paraId="2B07E8F8" w14:textId="5F8835CF" w:rsidR="00870BED" w:rsidRDefault="00870BED" w:rsidP="00870BED">
      <w:pPr>
        <w:ind w:left="284" w:hanging="284"/>
      </w:pPr>
      <w:r>
        <w:t>-</w:t>
      </w:r>
      <w:r>
        <w:tab/>
        <w:t>de opgegeven verwerkingsprijs per ton</w:t>
      </w:r>
      <w:r w:rsidR="00BB5209">
        <w:t>/m</w:t>
      </w:r>
      <w:r w:rsidR="00196492">
        <w:t>³</w:t>
      </w:r>
      <w:r w:rsidR="00BB5209">
        <w:t xml:space="preserve"> </w:t>
      </w:r>
      <w:r>
        <w:t>;</w:t>
      </w:r>
    </w:p>
    <w:p w14:paraId="69814B42" w14:textId="77777777" w:rsidR="00870BED" w:rsidRDefault="00870BED" w:rsidP="00870BED">
      <w:pPr>
        <w:ind w:left="284" w:hanging="284"/>
      </w:pPr>
      <w:r w:rsidRPr="00F43222">
        <w:t>-</w:t>
      </w:r>
      <w:r w:rsidRPr="00F43222">
        <w:tab/>
        <w:t>een fictieve korting per ton bij gebruik van groen gas, groene stroom of biologische grondreiniging op de opgegeven verwerkingslocatie;</w:t>
      </w:r>
    </w:p>
    <w:p w14:paraId="133FE583" w14:textId="2F763B55" w:rsidR="00870BED" w:rsidRDefault="00870BED" w:rsidP="00870BED">
      <w:pPr>
        <w:ind w:left="284" w:hanging="284"/>
      </w:pPr>
      <w:r>
        <w:t>-</w:t>
      </w:r>
      <w:r>
        <w:tab/>
      </w:r>
      <w:r w:rsidR="002512D5" w:rsidRPr="002512D5">
        <w:t xml:space="preserve">de opgegeven </w:t>
      </w:r>
      <w:r w:rsidR="002512D5">
        <w:t>transport</w:t>
      </w:r>
      <w:r w:rsidR="002512D5" w:rsidRPr="002512D5">
        <w:t>prijs per ton</w:t>
      </w:r>
      <w:r w:rsidR="00BB5209">
        <w:t>/m</w:t>
      </w:r>
      <w:r w:rsidR="00196492">
        <w:t>³ per kilometer per as</w:t>
      </w:r>
      <w:r w:rsidR="002512D5">
        <w:t>;</w:t>
      </w:r>
      <w:r w:rsidR="00DD19E9">
        <w:t xml:space="preserve"> </w:t>
      </w:r>
      <w:r w:rsidR="002512D5">
        <w:br/>
      </w:r>
      <w:r w:rsidR="00DD19E9">
        <w:t>I</w:t>
      </w:r>
      <w:r w:rsidR="00F57033">
        <w:t>ndien transport door een derde</w:t>
      </w:r>
      <w:r w:rsidR="00D00EFB">
        <w:t xml:space="preserve"> </w:t>
      </w:r>
      <w:r w:rsidR="006B7558">
        <w:rPr>
          <w:rStyle w:val="Voetnootmarkering"/>
        </w:rPr>
        <w:footnoteReference w:id="5"/>
      </w:r>
      <w:r w:rsidR="00F57033">
        <w:t xml:space="preserve"> wordt </w:t>
      </w:r>
      <w:r w:rsidR="00DD19E9">
        <w:t>verzorgd</w:t>
      </w:r>
      <w:r w:rsidR="00C36501">
        <w:t xml:space="preserve"> </w:t>
      </w:r>
      <w:r w:rsidR="00196492">
        <w:t xml:space="preserve">wordt </w:t>
      </w:r>
      <w:r>
        <w:t xml:space="preserve">een </w:t>
      </w:r>
      <w:r w:rsidR="00DD19E9">
        <w:t xml:space="preserve">fictieve </w:t>
      </w:r>
      <w:r>
        <w:t>transporttoeslag per ton</w:t>
      </w:r>
      <w:r w:rsidR="00BB5209">
        <w:t>/m</w:t>
      </w:r>
      <w:r w:rsidR="00196492">
        <w:t>³</w:t>
      </w:r>
      <w:r>
        <w:t xml:space="preserve"> voor het transport van grond van de projectlocatie/het depot naar de</w:t>
      </w:r>
      <w:r w:rsidR="00D56174">
        <w:t xml:space="preserve"> </w:t>
      </w:r>
      <w:r>
        <w:t>bij inschrijving opgegeven – verwerkingslocatie afhankelijk van de transportafstand;</w:t>
      </w:r>
    </w:p>
    <w:p w14:paraId="033BB984" w14:textId="54669ED7" w:rsidR="007743C4" w:rsidRDefault="007743C4" w:rsidP="00870BED">
      <w:pPr>
        <w:ind w:left="284" w:hanging="284"/>
      </w:pPr>
      <w:r w:rsidRPr="007743C4">
        <w:t>-</w:t>
      </w:r>
      <w:r w:rsidRPr="007743C4">
        <w:tab/>
        <w:t>een fictieve korting per ton</w:t>
      </w:r>
      <w:r w:rsidR="00BB5209">
        <w:t>/m</w:t>
      </w:r>
      <w:r w:rsidR="00196492">
        <w:t>³</w:t>
      </w:r>
      <w:r w:rsidRPr="007743C4">
        <w:t xml:space="preserve"> </w:t>
      </w:r>
      <w:r>
        <w:t xml:space="preserve">afhankelijk van de mate van de inzet van </w:t>
      </w:r>
      <w:r w:rsidR="00940E09">
        <w:t xml:space="preserve">emissie </w:t>
      </w:r>
      <w:r>
        <w:t xml:space="preserve">schonere vrachtwagens </w:t>
      </w:r>
      <w:r w:rsidR="00FE3DB6">
        <w:t xml:space="preserve">of schepen </w:t>
      </w:r>
      <w:r>
        <w:t>bij transport door de verwerker</w:t>
      </w:r>
      <w:r w:rsidRPr="007743C4">
        <w:t>;</w:t>
      </w:r>
    </w:p>
    <w:p w14:paraId="010365A5" w14:textId="749F296B" w:rsidR="00BB5209" w:rsidRDefault="00BB5209" w:rsidP="00870BED">
      <w:pPr>
        <w:ind w:left="284" w:hanging="284"/>
      </w:pPr>
      <w:r>
        <w:t>Zie §</w:t>
      </w:r>
      <w:r w:rsidR="00471134">
        <w:t xml:space="preserve">7.6; </w:t>
      </w:r>
      <w:r w:rsidR="00255A54" w:rsidRPr="00255A54">
        <w:t>§</w:t>
      </w:r>
      <w:r w:rsidR="00471134">
        <w:t>7</w:t>
      </w:r>
      <w:r w:rsidR="00196492">
        <w:t>.</w:t>
      </w:r>
      <w:r w:rsidR="00471134">
        <w:t xml:space="preserve">7 en </w:t>
      </w:r>
      <w:r w:rsidR="00255A54" w:rsidRPr="00255A54">
        <w:t>§</w:t>
      </w:r>
      <w:r w:rsidR="00471134">
        <w:t>7.8 voor nadere toelichting.</w:t>
      </w:r>
    </w:p>
    <w:p w14:paraId="15549D72" w14:textId="77777777" w:rsidR="00870BED" w:rsidRDefault="00870BED" w:rsidP="00870BED"/>
    <w:p w14:paraId="1E14DE6B" w14:textId="5EF9D2A9" w:rsidR="00196492" w:rsidRDefault="00196492" w:rsidP="00196492">
      <w:r w:rsidRPr="00A57342">
        <w:t xml:space="preserve">In onderstaande schema’s is per categorie samengevat hoe </w:t>
      </w:r>
      <w:r>
        <w:t xml:space="preserve">in principe </w:t>
      </w:r>
      <w:r w:rsidR="001B5845">
        <w:t>de fictieve inschrij</w:t>
      </w:r>
      <w:r w:rsidRPr="00A57342">
        <w:t>vingssom word</w:t>
      </w:r>
      <w:r>
        <w:t xml:space="preserve">t </w:t>
      </w:r>
      <w:r w:rsidRPr="00A57342">
        <w:t xml:space="preserve">bepaald. </w:t>
      </w:r>
    </w:p>
    <w:p w14:paraId="21A581AB" w14:textId="77777777" w:rsidR="00196492" w:rsidRPr="00A57342" w:rsidRDefault="00196492" w:rsidP="00196492"/>
    <w:p w14:paraId="656C4BF2" w14:textId="77777777" w:rsidR="00196492" w:rsidRPr="00760A5D" w:rsidRDefault="00196492" w:rsidP="00196492">
      <w:pPr>
        <w:rPr>
          <w:i/>
        </w:rPr>
      </w:pPr>
      <w:r w:rsidRPr="00760A5D">
        <w:rPr>
          <w:i/>
        </w:rPr>
        <w:t xml:space="preserve">Disclaimer Het betreft hier de systematiek van de eerste jaren van uitvragen binnen het DAS, afhankelijk van de ontwikkelingen </w:t>
      </w:r>
      <w:r>
        <w:rPr>
          <w:i/>
        </w:rPr>
        <w:t xml:space="preserve">van </w:t>
      </w:r>
      <w:r w:rsidRPr="00760A5D">
        <w:rPr>
          <w:i/>
        </w:rPr>
        <w:t>duurzame verwerking of transport in de GWW-markt worden de gunningscriteria daarop geactualiseerd.</w:t>
      </w:r>
    </w:p>
    <w:p w14:paraId="642943A4" w14:textId="77777777" w:rsidR="00196492" w:rsidRDefault="00196492" w:rsidP="00870BED"/>
    <w:p w14:paraId="3DA93BCD" w14:textId="171DEDFF" w:rsidR="00471134" w:rsidRDefault="00943B4E" w:rsidP="005B2397">
      <w:pPr>
        <w:ind w:left="270" w:hanging="270"/>
        <w:rPr>
          <w:b/>
        </w:rPr>
      </w:pPr>
      <w:r>
        <w:rPr>
          <w:b/>
        </w:rPr>
        <w:t>A</w:t>
      </w:r>
      <w:r w:rsidR="00FA4A7B">
        <w:rPr>
          <w:b/>
        </w:rPr>
        <w:t>/</w:t>
      </w:r>
      <w:r w:rsidR="00FA4A7B">
        <w:rPr>
          <w:b/>
        </w:rPr>
        <w:tab/>
      </w:r>
      <w:r w:rsidR="00471134">
        <w:rPr>
          <w:b/>
        </w:rPr>
        <w:t xml:space="preserve">Bij alleen verwerkingskosten </w:t>
      </w:r>
    </w:p>
    <w:p w14:paraId="172CB91F" w14:textId="2067F82C" w:rsidR="00943B4E" w:rsidRDefault="00943B4E" w:rsidP="005B2397">
      <w:pPr>
        <w:ind w:left="270" w:hanging="270"/>
      </w:pPr>
      <w:r w:rsidRPr="00237CE1">
        <w:rPr>
          <w:b/>
        </w:rPr>
        <w:t>Fictieve inschrijvingssom = (Verwerkingskosten</w:t>
      </w:r>
      <w:r>
        <w:rPr>
          <w:b/>
        </w:rPr>
        <w:t xml:space="preserve">) </w:t>
      </w:r>
      <w:r w:rsidRPr="00237CE1">
        <w:rPr>
          <w:b/>
        </w:rPr>
        <w:t xml:space="preserve">+ </w:t>
      </w:r>
      <w:r>
        <w:rPr>
          <w:b/>
        </w:rPr>
        <w:t xml:space="preserve">(Fictieve </w:t>
      </w:r>
      <w:r w:rsidR="008E32F8" w:rsidRPr="00237CE1">
        <w:rPr>
          <w:b/>
        </w:rPr>
        <w:t>Transport</w:t>
      </w:r>
      <w:r w:rsidR="008E32F8">
        <w:rPr>
          <w:b/>
        </w:rPr>
        <w:t>toeslag</w:t>
      </w:r>
      <w:r w:rsidR="008E32F8" w:rsidRPr="00237CE1">
        <w:rPr>
          <w:b/>
        </w:rPr>
        <w:t xml:space="preserve">) </w:t>
      </w:r>
      <w:r w:rsidRPr="00237CE1">
        <w:rPr>
          <w:b/>
        </w:rPr>
        <w:t>–</w:t>
      </w:r>
      <w:r w:rsidR="008E32F8" w:rsidRPr="00237CE1">
        <w:rPr>
          <w:b/>
        </w:rPr>
        <w:t xml:space="preserve"> (Fictieve</w:t>
      </w:r>
      <w:r w:rsidRPr="00237CE1">
        <w:rPr>
          <w:b/>
        </w:rPr>
        <w:t xml:space="preserve"> </w:t>
      </w:r>
      <w:r w:rsidR="006E189A">
        <w:rPr>
          <w:b/>
        </w:rPr>
        <w:t>k</w:t>
      </w:r>
      <w:r w:rsidR="00BA5D23" w:rsidRPr="00237CE1">
        <w:rPr>
          <w:b/>
        </w:rPr>
        <w:t>orting</w:t>
      </w:r>
      <w:r w:rsidR="00BA5D23">
        <w:rPr>
          <w:b/>
        </w:rPr>
        <w:t xml:space="preserve"> D</w:t>
      </w:r>
      <w:r w:rsidRPr="00237CE1">
        <w:rPr>
          <w:b/>
        </w:rPr>
        <w:t>uurzaamheidsaspecten)</w:t>
      </w:r>
    </w:p>
    <w:p w14:paraId="070981AA" w14:textId="77777777" w:rsidR="00943B4E" w:rsidRDefault="00943B4E" w:rsidP="00943B4E">
      <w:pPr>
        <w:rPr>
          <w:b/>
        </w:rPr>
      </w:pPr>
      <w:r>
        <w:rPr>
          <w:b/>
        </w:rPr>
        <w:t xml:space="preserve">Of </w:t>
      </w:r>
    </w:p>
    <w:p w14:paraId="7240098E" w14:textId="3BADFA3E" w:rsidR="00471134" w:rsidRDefault="00943B4E" w:rsidP="00BA5D23">
      <w:pPr>
        <w:ind w:left="270" w:hanging="270"/>
        <w:rPr>
          <w:b/>
        </w:rPr>
      </w:pPr>
      <w:r>
        <w:rPr>
          <w:b/>
        </w:rPr>
        <w:t>B/</w:t>
      </w:r>
      <w:r w:rsidR="00FA4A7B">
        <w:rPr>
          <w:b/>
        </w:rPr>
        <w:tab/>
      </w:r>
      <w:r w:rsidR="00471134">
        <w:rPr>
          <w:b/>
        </w:rPr>
        <w:t>Bij zowel verwerkingskosten als vervoer</w:t>
      </w:r>
    </w:p>
    <w:p w14:paraId="71CF7B66" w14:textId="1DBB7616" w:rsidR="00237CE1" w:rsidRDefault="00237CE1" w:rsidP="00BA5D23">
      <w:pPr>
        <w:ind w:left="270" w:hanging="270"/>
        <w:rPr>
          <w:b/>
        </w:rPr>
      </w:pPr>
      <w:r w:rsidRPr="00237CE1">
        <w:rPr>
          <w:b/>
        </w:rPr>
        <w:t>Fictieve inschrijvingssom = (</w:t>
      </w:r>
      <w:r>
        <w:rPr>
          <w:b/>
        </w:rPr>
        <w:t>Verwer</w:t>
      </w:r>
      <w:r w:rsidR="006E189A">
        <w:rPr>
          <w:b/>
        </w:rPr>
        <w:t>kingskosten + Transportkosten )</w:t>
      </w:r>
      <w:r w:rsidRPr="00237CE1">
        <w:rPr>
          <w:b/>
        </w:rPr>
        <w:t xml:space="preserve"> – (Fictieve</w:t>
      </w:r>
      <w:r>
        <w:rPr>
          <w:b/>
        </w:rPr>
        <w:t xml:space="preserve"> korting duurzaamheidsaspecten</w:t>
      </w:r>
      <w:r w:rsidRPr="00237CE1">
        <w:rPr>
          <w:b/>
        </w:rPr>
        <w:t>)</w:t>
      </w:r>
    </w:p>
    <w:p w14:paraId="3FBDE740" w14:textId="77777777" w:rsidR="00237CE1" w:rsidRDefault="00237CE1" w:rsidP="00870BED"/>
    <w:p w14:paraId="5F467AEA" w14:textId="77777777" w:rsidR="00730ACC" w:rsidRDefault="00730ACC" w:rsidP="0083057C"/>
    <w:tbl>
      <w:tblPr>
        <w:tblStyle w:val="Tabelraster"/>
        <w:tblW w:w="0" w:type="auto"/>
        <w:tblBorders>
          <w:insideH w:val="single" w:sz="6" w:space="0" w:color="auto"/>
          <w:insideV w:val="single" w:sz="6" w:space="0" w:color="auto"/>
        </w:tblBorders>
        <w:tblLook w:val="04A0" w:firstRow="1" w:lastRow="0" w:firstColumn="1" w:lastColumn="0" w:noHBand="0" w:noVBand="1"/>
      </w:tblPr>
      <w:tblGrid>
        <w:gridCol w:w="1951"/>
        <w:gridCol w:w="1563"/>
        <w:gridCol w:w="1582"/>
        <w:gridCol w:w="3527"/>
      </w:tblGrid>
      <w:tr w:rsidR="00A44A15" w14:paraId="1B0D97CE" w14:textId="77777777" w:rsidTr="001E495F">
        <w:tc>
          <w:tcPr>
            <w:tcW w:w="8623" w:type="dxa"/>
            <w:gridSpan w:val="4"/>
          </w:tcPr>
          <w:p w14:paraId="694423E7" w14:textId="6975AD0D" w:rsidR="00A44A15" w:rsidRDefault="00EC0F5F" w:rsidP="002853D7">
            <w:pPr>
              <w:rPr>
                <w:b/>
              </w:rPr>
            </w:pPr>
            <w:r>
              <w:rPr>
                <w:b/>
              </w:rPr>
              <w:t xml:space="preserve">A/ </w:t>
            </w:r>
            <w:r w:rsidR="00A44A15" w:rsidRPr="00A44A15">
              <w:rPr>
                <w:b/>
              </w:rPr>
              <w:t xml:space="preserve">Transport door aannemer van het leverende </w:t>
            </w:r>
            <w:r w:rsidR="00BE5D65" w:rsidRPr="00A44A15">
              <w:rPr>
                <w:b/>
              </w:rPr>
              <w:t xml:space="preserve">werk/project </w:t>
            </w:r>
            <w:r w:rsidR="00A44A15" w:rsidRPr="00A44A15">
              <w:rPr>
                <w:b/>
              </w:rPr>
              <w:t xml:space="preserve">werk </w:t>
            </w:r>
          </w:p>
          <w:p w14:paraId="57636459" w14:textId="0CB0CAF9" w:rsidR="00D83622" w:rsidRPr="00A44A15" w:rsidRDefault="00D83622" w:rsidP="00D83622">
            <w:pPr>
              <w:rPr>
                <w:b/>
                <w:highlight w:val="lightGray"/>
              </w:rPr>
            </w:pPr>
            <w:r>
              <w:rPr>
                <w:b/>
              </w:rPr>
              <w:t>=</w:t>
            </w:r>
            <w:r w:rsidR="00A86874">
              <w:rPr>
                <w:b/>
              </w:rPr>
              <w:t xml:space="preserve"> </w:t>
            </w:r>
            <w:r>
              <w:rPr>
                <w:b/>
              </w:rPr>
              <w:t>Uitvraag van uitsluitend toepassing/verwerking</w:t>
            </w:r>
          </w:p>
        </w:tc>
      </w:tr>
      <w:tr w:rsidR="00A44A15" w14:paraId="6CB6DADB" w14:textId="77777777" w:rsidTr="001E495F">
        <w:tc>
          <w:tcPr>
            <w:tcW w:w="1951" w:type="dxa"/>
          </w:tcPr>
          <w:p w14:paraId="287EC47C" w14:textId="77777777" w:rsidR="00A44A15" w:rsidRDefault="00A44A15" w:rsidP="0083057C"/>
        </w:tc>
        <w:tc>
          <w:tcPr>
            <w:tcW w:w="3145" w:type="dxa"/>
            <w:gridSpan w:val="2"/>
            <w:tcBorders>
              <w:top w:val="single" w:sz="6" w:space="0" w:color="auto"/>
              <w:bottom w:val="single" w:sz="6" w:space="0" w:color="auto"/>
            </w:tcBorders>
          </w:tcPr>
          <w:p w14:paraId="3AF674FF" w14:textId="5138FACF" w:rsidR="00A44A15" w:rsidRPr="00144D86" w:rsidRDefault="00BE5D65" w:rsidP="009E40E9">
            <w:pPr>
              <w:rPr>
                <w:b/>
              </w:rPr>
            </w:pPr>
            <w:r w:rsidRPr="00144D86">
              <w:rPr>
                <w:b/>
              </w:rPr>
              <w:t>Samengesteld</w:t>
            </w:r>
            <w:r w:rsidR="00A44A15" w:rsidRPr="00144D86">
              <w:rPr>
                <w:b/>
              </w:rPr>
              <w:t xml:space="preserve"> </w:t>
            </w:r>
            <w:r w:rsidR="0026103F" w:rsidRPr="0026103F">
              <w:rPr>
                <w:b/>
              </w:rPr>
              <w:t xml:space="preserve">gunningscriterium </w:t>
            </w:r>
            <w:r w:rsidR="00A44A15" w:rsidRPr="00144D86">
              <w:rPr>
                <w:b/>
              </w:rPr>
              <w:t xml:space="preserve">prijs </w:t>
            </w:r>
          </w:p>
        </w:tc>
        <w:tc>
          <w:tcPr>
            <w:tcW w:w="3527" w:type="dxa"/>
          </w:tcPr>
          <w:p w14:paraId="1BF32545" w14:textId="64402551" w:rsidR="00A44A15" w:rsidRPr="00144D86" w:rsidRDefault="0026103F" w:rsidP="0026103F">
            <w:pPr>
              <w:rPr>
                <w:b/>
                <w:highlight w:val="green"/>
              </w:rPr>
            </w:pPr>
            <w:r w:rsidRPr="0026103F">
              <w:rPr>
                <w:b/>
              </w:rPr>
              <w:t xml:space="preserve">Gunningscriteria </w:t>
            </w:r>
            <w:r w:rsidR="00144D86">
              <w:rPr>
                <w:b/>
              </w:rPr>
              <w:t>duurzaamheidsaspect</w:t>
            </w:r>
            <w:r w:rsidR="00237CE1">
              <w:rPr>
                <w:b/>
              </w:rPr>
              <w:t>en</w:t>
            </w:r>
            <w:r w:rsidR="00144D86">
              <w:rPr>
                <w:b/>
              </w:rPr>
              <w:t xml:space="preserve"> </w:t>
            </w:r>
          </w:p>
        </w:tc>
      </w:tr>
      <w:tr w:rsidR="00A44A15" w14:paraId="5DB227AE" w14:textId="1E8B7A09" w:rsidTr="001E495F">
        <w:tc>
          <w:tcPr>
            <w:tcW w:w="1951" w:type="dxa"/>
          </w:tcPr>
          <w:p w14:paraId="67E23D64" w14:textId="77777777" w:rsidR="00A44A15" w:rsidRDefault="00A44A15" w:rsidP="0083057C"/>
        </w:tc>
        <w:tc>
          <w:tcPr>
            <w:tcW w:w="1563" w:type="dxa"/>
            <w:tcBorders>
              <w:top w:val="single" w:sz="6" w:space="0" w:color="auto"/>
              <w:bottom w:val="single" w:sz="6" w:space="0" w:color="auto"/>
            </w:tcBorders>
          </w:tcPr>
          <w:p w14:paraId="1DFC3CDC" w14:textId="77777777" w:rsidR="00A44A15" w:rsidRPr="00144D86" w:rsidRDefault="00A44A15" w:rsidP="009E40E9">
            <w:pPr>
              <w:rPr>
                <w:b/>
              </w:rPr>
            </w:pPr>
            <w:r w:rsidRPr="00144D86">
              <w:rPr>
                <w:b/>
              </w:rPr>
              <w:t>Verwerkings-</w:t>
            </w:r>
          </w:p>
          <w:p w14:paraId="6D5A060F" w14:textId="61DE0896" w:rsidR="00A44A15" w:rsidRPr="00144D86" w:rsidRDefault="00A44A15" w:rsidP="009E40E9">
            <w:pPr>
              <w:rPr>
                <w:b/>
              </w:rPr>
            </w:pPr>
            <w:r w:rsidRPr="00144D86">
              <w:rPr>
                <w:b/>
              </w:rPr>
              <w:t xml:space="preserve">kosten </w:t>
            </w:r>
          </w:p>
        </w:tc>
        <w:tc>
          <w:tcPr>
            <w:tcW w:w="1582" w:type="dxa"/>
            <w:tcBorders>
              <w:top w:val="single" w:sz="6" w:space="0" w:color="auto"/>
              <w:bottom w:val="single" w:sz="6" w:space="0" w:color="auto"/>
            </w:tcBorders>
          </w:tcPr>
          <w:p w14:paraId="6DC0100A" w14:textId="7989BB71" w:rsidR="00A44A15" w:rsidRPr="00144D86" w:rsidRDefault="00182444" w:rsidP="009E40E9">
            <w:pPr>
              <w:rPr>
                <w:b/>
              </w:rPr>
            </w:pPr>
            <w:r>
              <w:rPr>
                <w:b/>
              </w:rPr>
              <w:t>T</w:t>
            </w:r>
            <w:r w:rsidR="00A44A15" w:rsidRPr="00144D86">
              <w:rPr>
                <w:b/>
              </w:rPr>
              <w:t>ransport-</w:t>
            </w:r>
          </w:p>
          <w:p w14:paraId="31A75A65" w14:textId="730DA6AC" w:rsidR="00A44A15" w:rsidRPr="00144D86" w:rsidRDefault="00A44A15" w:rsidP="009E40E9">
            <w:pPr>
              <w:rPr>
                <w:b/>
              </w:rPr>
            </w:pPr>
            <w:r w:rsidRPr="00144D86">
              <w:rPr>
                <w:b/>
              </w:rPr>
              <w:t>kosten</w:t>
            </w:r>
          </w:p>
        </w:tc>
        <w:tc>
          <w:tcPr>
            <w:tcW w:w="3527" w:type="dxa"/>
          </w:tcPr>
          <w:p w14:paraId="4C2C61D6" w14:textId="426D983C" w:rsidR="00A44A15" w:rsidRPr="0026103F" w:rsidRDefault="00DD59ED" w:rsidP="00775959">
            <w:pPr>
              <w:rPr>
                <w:b/>
                <w:highlight w:val="green"/>
              </w:rPr>
            </w:pPr>
            <w:r>
              <w:rPr>
                <w:b/>
              </w:rPr>
              <w:t>V</w:t>
            </w:r>
            <w:r w:rsidR="0026103F" w:rsidRPr="0026103F">
              <w:rPr>
                <w:b/>
              </w:rPr>
              <w:t>erwerkingslocatie</w:t>
            </w:r>
          </w:p>
        </w:tc>
      </w:tr>
      <w:tr w:rsidR="00182444" w14:paraId="1FA20CF2" w14:textId="027AB637" w:rsidTr="001E495F">
        <w:tc>
          <w:tcPr>
            <w:tcW w:w="1951" w:type="dxa"/>
          </w:tcPr>
          <w:p w14:paraId="16A92F5B" w14:textId="7C343DB3" w:rsidR="00182444" w:rsidRPr="00144D86" w:rsidRDefault="00182444" w:rsidP="0083057C">
            <w:pPr>
              <w:rPr>
                <w:b/>
              </w:rPr>
            </w:pPr>
            <w:r w:rsidRPr="00144D86">
              <w:rPr>
                <w:b/>
              </w:rPr>
              <w:t>Cat 1</w:t>
            </w:r>
          </w:p>
        </w:tc>
        <w:tc>
          <w:tcPr>
            <w:tcW w:w="1563" w:type="dxa"/>
            <w:tcBorders>
              <w:top w:val="single" w:sz="6" w:space="0" w:color="auto"/>
              <w:bottom w:val="single" w:sz="6" w:space="0" w:color="auto"/>
            </w:tcBorders>
          </w:tcPr>
          <w:p w14:paraId="738A742C" w14:textId="5E702532" w:rsidR="00182444" w:rsidRDefault="00182444" w:rsidP="00782899">
            <w:pPr>
              <w:jc w:val="center"/>
            </w:pPr>
            <w:r>
              <w:t>ja</w:t>
            </w:r>
          </w:p>
        </w:tc>
        <w:tc>
          <w:tcPr>
            <w:tcW w:w="1582" w:type="dxa"/>
            <w:tcBorders>
              <w:top w:val="single" w:sz="6" w:space="0" w:color="auto"/>
              <w:bottom w:val="single" w:sz="6" w:space="0" w:color="auto"/>
            </w:tcBorders>
          </w:tcPr>
          <w:p w14:paraId="2197AC14" w14:textId="76A3635E" w:rsidR="00182444" w:rsidRPr="002853D7" w:rsidRDefault="00182444" w:rsidP="00E82F2F">
            <w:pPr>
              <w:jc w:val="center"/>
            </w:pPr>
            <w:r w:rsidRPr="00D97B34">
              <w:t>Fictie</w:t>
            </w:r>
            <w:r w:rsidR="00E82F2F">
              <w:t>v</w:t>
            </w:r>
            <w:r w:rsidRPr="00D97B34">
              <w:t>e</w:t>
            </w:r>
          </w:p>
        </w:tc>
        <w:tc>
          <w:tcPr>
            <w:tcW w:w="3527" w:type="dxa"/>
          </w:tcPr>
          <w:p w14:paraId="7693D011" w14:textId="630A6376" w:rsidR="00182444" w:rsidRPr="002853D7" w:rsidRDefault="00182444" w:rsidP="0083057C">
            <w:proofErr w:type="spellStart"/>
            <w:r w:rsidRPr="002853D7">
              <w:t>nvt</w:t>
            </w:r>
            <w:proofErr w:type="spellEnd"/>
          </w:p>
        </w:tc>
      </w:tr>
      <w:tr w:rsidR="00182444" w14:paraId="41CF40CF" w14:textId="6081E0D5" w:rsidTr="001E495F">
        <w:tc>
          <w:tcPr>
            <w:tcW w:w="1951" w:type="dxa"/>
          </w:tcPr>
          <w:p w14:paraId="26D761A1" w14:textId="784ADB53" w:rsidR="00182444" w:rsidRPr="00144D86" w:rsidRDefault="00182444" w:rsidP="0083057C">
            <w:pPr>
              <w:rPr>
                <w:b/>
              </w:rPr>
            </w:pPr>
            <w:r w:rsidRPr="00144D86">
              <w:rPr>
                <w:b/>
              </w:rPr>
              <w:t>Cat 2</w:t>
            </w:r>
          </w:p>
        </w:tc>
        <w:tc>
          <w:tcPr>
            <w:tcW w:w="1563" w:type="dxa"/>
            <w:tcBorders>
              <w:top w:val="single" w:sz="6" w:space="0" w:color="auto"/>
              <w:bottom w:val="single" w:sz="6" w:space="0" w:color="auto"/>
            </w:tcBorders>
          </w:tcPr>
          <w:p w14:paraId="2FC91C6E" w14:textId="1A440B61" w:rsidR="00182444" w:rsidRDefault="00182444" w:rsidP="00782899">
            <w:pPr>
              <w:jc w:val="center"/>
            </w:pPr>
            <w:r>
              <w:t>Ja</w:t>
            </w:r>
          </w:p>
        </w:tc>
        <w:tc>
          <w:tcPr>
            <w:tcW w:w="1582" w:type="dxa"/>
            <w:tcBorders>
              <w:top w:val="single" w:sz="6" w:space="0" w:color="auto"/>
              <w:bottom w:val="single" w:sz="6" w:space="0" w:color="auto"/>
            </w:tcBorders>
          </w:tcPr>
          <w:p w14:paraId="5154719D" w14:textId="1D436F7E" w:rsidR="00182444" w:rsidRPr="002853D7" w:rsidRDefault="00182444" w:rsidP="002F2F60">
            <w:pPr>
              <w:jc w:val="center"/>
            </w:pPr>
            <w:r w:rsidRPr="00D97B34">
              <w:t>Fictieve</w:t>
            </w:r>
          </w:p>
        </w:tc>
        <w:tc>
          <w:tcPr>
            <w:tcW w:w="3527" w:type="dxa"/>
          </w:tcPr>
          <w:p w14:paraId="628C7772" w14:textId="30BAD1E2" w:rsidR="00182444" w:rsidRPr="002853D7" w:rsidRDefault="001A093E" w:rsidP="001A093E">
            <w:r w:rsidRPr="001A093E">
              <w:t xml:space="preserve">Fictieve korting </w:t>
            </w:r>
            <w:r>
              <w:t>voor g</w:t>
            </w:r>
            <w:r w:rsidR="00182444" w:rsidRPr="002853D7">
              <w:t>roen gas, groen stroom of biologisch</w:t>
            </w:r>
          </w:p>
        </w:tc>
      </w:tr>
    </w:tbl>
    <w:p w14:paraId="242152D8" w14:textId="77777777" w:rsidR="00022F92" w:rsidRDefault="00022F92">
      <w:r>
        <w:br w:type="page"/>
      </w:r>
    </w:p>
    <w:tbl>
      <w:tblPr>
        <w:tblStyle w:val="Tabelraster"/>
        <w:tblW w:w="0" w:type="auto"/>
        <w:tblLook w:val="04A0" w:firstRow="1" w:lastRow="0" w:firstColumn="1" w:lastColumn="0" w:noHBand="0" w:noVBand="1"/>
      </w:tblPr>
      <w:tblGrid>
        <w:gridCol w:w="1951"/>
        <w:gridCol w:w="1421"/>
        <w:gridCol w:w="1178"/>
        <w:gridCol w:w="2101"/>
        <w:gridCol w:w="1972"/>
      </w:tblGrid>
      <w:tr w:rsidR="00043189" w14:paraId="322B9A94" w14:textId="77777777" w:rsidTr="00321879">
        <w:tc>
          <w:tcPr>
            <w:tcW w:w="8623" w:type="dxa"/>
            <w:gridSpan w:val="5"/>
          </w:tcPr>
          <w:p w14:paraId="1211064E" w14:textId="6E007F52" w:rsidR="00043189" w:rsidRPr="00B96BBC" w:rsidRDefault="00EC0F5F" w:rsidP="00596672">
            <w:pPr>
              <w:rPr>
                <w:b/>
              </w:rPr>
            </w:pPr>
            <w:r>
              <w:rPr>
                <w:b/>
              </w:rPr>
              <w:lastRenderedPageBreak/>
              <w:t xml:space="preserve">B/ </w:t>
            </w:r>
            <w:r w:rsidR="00043189">
              <w:rPr>
                <w:b/>
              </w:rPr>
              <w:t>Uitvraag van zowel verwerking als transport door DAS deelnemer</w:t>
            </w:r>
          </w:p>
        </w:tc>
      </w:tr>
      <w:tr w:rsidR="00D34B06" w14:paraId="50E3469F" w14:textId="77777777" w:rsidTr="00321879">
        <w:tc>
          <w:tcPr>
            <w:tcW w:w="1951" w:type="dxa"/>
          </w:tcPr>
          <w:p w14:paraId="4DD5FB1A" w14:textId="77777777" w:rsidR="00D34B06" w:rsidRDefault="00D34B06" w:rsidP="008B4078"/>
        </w:tc>
        <w:tc>
          <w:tcPr>
            <w:tcW w:w="2599" w:type="dxa"/>
            <w:gridSpan w:val="2"/>
          </w:tcPr>
          <w:p w14:paraId="250EFE65" w14:textId="02D9B335" w:rsidR="00D34B06" w:rsidRPr="00D34B06" w:rsidRDefault="00BE5D65" w:rsidP="0026103F">
            <w:pPr>
              <w:rPr>
                <w:b/>
              </w:rPr>
            </w:pPr>
            <w:r w:rsidRPr="00D34B06">
              <w:rPr>
                <w:b/>
              </w:rPr>
              <w:t>Samengesteld</w:t>
            </w:r>
            <w:r w:rsidR="00D34B06" w:rsidRPr="00D34B06">
              <w:rPr>
                <w:b/>
              </w:rPr>
              <w:t xml:space="preserve"> </w:t>
            </w:r>
            <w:r w:rsidR="0026103F">
              <w:rPr>
                <w:b/>
              </w:rPr>
              <w:t xml:space="preserve">gunningscriterium </w:t>
            </w:r>
            <w:r w:rsidR="00D34B06" w:rsidRPr="00D34B06">
              <w:rPr>
                <w:b/>
              </w:rPr>
              <w:t xml:space="preserve">prijs </w:t>
            </w:r>
          </w:p>
        </w:tc>
        <w:tc>
          <w:tcPr>
            <w:tcW w:w="4073" w:type="dxa"/>
            <w:gridSpan w:val="2"/>
          </w:tcPr>
          <w:p w14:paraId="01F079B1" w14:textId="13E6BF13" w:rsidR="00D34B06" w:rsidRPr="00D34B06" w:rsidRDefault="0026103F" w:rsidP="00043189">
            <w:pPr>
              <w:rPr>
                <w:b/>
              </w:rPr>
            </w:pPr>
            <w:r>
              <w:rPr>
                <w:b/>
              </w:rPr>
              <w:t xml:space="preserve">Gunningscriteria </w:t>
            </w:r>
            <w:r w:rsidR="00D34B06" w:rsidRPr="00D34B06">
              <w:rPr>
                <w:b/>
              </w:rPr>
              <w:t xml:space="preserve">duurzaamheidsaspecten </w:t>
            </w:r>
          </w:p>
          <w:p w14:paraId="471377AF" w14:textId="77777777" w:rsidR="00D34B06" w:rsidRPr="00D34B06" w:rsidRDefault="00D34B06" w:rsidP="008B4078">
            <w:pPr>
              <w:rPr>
                <w:b/>
              </w:rPr>
            </w:pPr>
          </w:p>
        </w:tc>
      </w:tr>
      <w:tr w:rsidR="00D34B06" w14:paraId="48B6C6C1" w14:textId="77777777" w:rsidTr="00321879">
        <w:tc>
          <w:tcPr>
            <w:tcW w:w="1951" w:type="dxa"/>
          </w:tcPr>
          <w:p w14:paraId="3A1917A1" w14:textId="77777777" w:rsidR="00D34B06" w:rsidRDefault="00D34B06" w:rsidP="008B4078"/>
        </w:tc>
        <w:tc>
          <w:tcPr>
            <w:tcW w:w="1421" w:type="dxa"/>
          </w:tcPr>
          <w:p w14:paraId="6FAC5B78" w14:textId="77777777" w:rsidR="00D34B06" w:rsidRPr="00D34B06" w:rsidRDefault="00D34B06" w:rsidP="008B4078">
            <w:pPr>
              <w:rPr>
                <w:b/>
              </w:rPr>
            </w:pPr>
            <w:r w:rsidRPr="00D34B06">
              <w:rPr>
                <w:b/>
              </w:rPr>
              <w:t>Verwerkings-</w:t>
            </w:r>
          </w:p>
          <w:p w14:paraId="423DFE95" w14:textId="77777777" w:rsidR="00D34B06" w:rsidRPr="00D34B06" w:rsidRDefault="00D34B06" w:rsidP="008B4078">
            <w:pPr>
              <w:rPr>
                <w:b/>
              </w:rPr>
            </w:pPr>
            <w:r w:rsidRPr="00D34B06">
              <w:rPr>
                <w:b/>
              </w:rPr>
              <w:t xml:space="preserve">kosten </w:t>
            </w:r>
          </w:p>
        </w:tc>
        <w:tc>
          <w:tcPr>
            <w:tcW w:w="1178" w:type="dxa"/>
          </w:tcPr>
          <w:p w14:paraId="5F5C7ADC" w14:textId="77777777" w:rsidR="00D34B06" w:rsidRPr="00D34B06" w:rsidRDefault="00D34B06" w:rsidP="008B4078">
            <w:pPr>
              <w:rPr>
                <w:b/>
              </w:rPr>
            </w:pPr>
            <w:r w:rsidRPr="00D34B06">
              <w:rPr>
                <w:b/>
              </w:rPr>
              <w:t>Transport-</w:t>
            </w:r>
          </w:p>
          <w:p w14:paraId="79E236DD" w14:textId="77777777" w:rsidR="00D34B06" w:rsidRPr="00D34B06" w:rsidRDefault="00D34B06" w:rsidP="008B4078">
            <w:pPr>
              <w:rPr>
                <w:b/>
              </w:rPr>
            </w:pPr>
            <w:r w:rsidRPr="00D34B06">
              <w:rPr>
                <w:b/>
              </w:rPr>
              <w:t>kosten</w:t>
            </w:r>
          </w:p>
        </w:tc>
        <w:tc>
          <w:tcPr>
            <w:tcW w:w="2101" w:type="dxa"/>
          </w:tcPr>
          <w:p w14:paraId="1011B32C" w14:textId="3C0D5457" w:rsidR="00D34B06" w:rsidRPr="00D34B06" w:rsidRDefault="00D34B06" w:rsidP="00043189">
            <w:pPr>
              <w:rPr>
                <w:b/>
              </w:rPr>
            </w:pPr>
            <w:r w:rsidRPr="00D34B06">
              <w:rPr>
                <w:b/>
              </w:rPr>
              <w:t>Transport</w:t>
            </w:r>
            <w:r>
              <w:rPr>
                <w:b/>
              </w:rPr>
              <w:t>middel</w:t>
            </w:r>
          </w:p>
        </w:tc>
        <w:tc>
          <w:tcPr>
            <w:tcW w:w="1972" w:type="dxa"/>
          </w:tcPr>
          <w:p w14:paraId="4A480A0F" w14:textId="74E60FC1" w:rsidR="00D34B06" w:rsidRPr="00D34B06" w:rsidRDefault="00D34B06" w:rsidP="00D34B06">
            <w:pPr>
              <w:rPr>
                <w:b/>
              </w:rPr>
            </w:pPr>
            <w:r>
              <w:rPr>
                <w:b/>
              </w:rPr>
              <w:t>V</w:t>
            </w:r>
            <w:r w:rsidRPr="00D34B06">
              <w:rPr>
                <w:b/>
              </w:rPr>
              <w:t>erwerkingslocatie</w:t>
            </w:r>
          </w:p>
        </w:tc>
      </w:tr>
      <w:tr w:rsidR="00053CFD" w14:paraId="0A92C2BB" w14:textId="77777777" w:rsidTr="00321879">
        <w:tblPrEx>
          <w:tblBorders>
            <w:insideH w:val="single" w:sz="6" w:space="0" w:color="auto"/>
            <w:insideV w:val="single" w:sz="6" w:space="0" w:color="auto"/>
          </w:tblBorders>
        </w:tblPrEx>
        <w:tc>
          <w:tcPr>
            <w:tcW w:w="1951" w:type="dxa"/>
          </w:tcPr>
          <w:p w14:paraId="6A92FE00" w14:textId="77777777" w:rsidR="00053CFD" w:rsidRPr="00144D86" w:rsidRDefault="00053CFD" w:rsidP="008B4078">
            <w:pPr>
              <w:rPr>
                <w:b/>
              </w:rPr>
            </w:pPr>
            <w:r w:rsidRPr="00144D86">
              <w:rPr>
                <w:b/>
              </w:rPr>
              <w:t>Cat 1</w:t>
            </w:r>
          </w:p>
        </w:tc>
        <w:tc>
          <w:tcPr>
            <w:tcW w:w="1421" w:type="dxa"/>
            <w:tcBorders>
              <w:top w:val="single" w:sz="6" w:space="0" w:color="auto"/>
              <w:bottom w:val="single" w:sz="6" w:space="0" w:color="auto"/>
            </w:tcBorders>
          </w:tcPr>
          <w:p w14:paraId="24274934" w14:textId="77777777" w:rsidR="00053CFD" w:rsidRDefault="00053CFD" w:rsidP="008B4078">
            <w:pPr>
              <w:jc w:val="center"/>
            </w:pPr>
            <w:r>
              <w:t>ja</w:t>
            </w:r>
          </w:p>
        </w:tc>
        <w:tc>
          <w:tcPr>
            <w:tcW w:w="1178" w:type="dxa"/>
            <w:tcBorders>
              <w:top w:val="single" w:sz="6" w:space="0" w:color="auto"/>
              <w:bottom w:val="single" w:sz="6" w:space="0" w:color="auto"/>
            </w:tcBorders>
          </w:tcPr>
          <w:p w14:paraId="12300564" w14:textId="11D9FC4A" w:rsidR="00053CFD" w:rsidRPr="002853D7" w:rsidRDefault="00053CFD" w:rsidP="008B4078">
            <w:pPr>
              <w:jc w:val="center"/>
            </w:pPr>
            <w:r w:rsidRPr="00854A3F">
              <w:t>ja</w:t>
            </w:r>
          </w:p>
        </w:tc>
        <w:tc>
          <w:tcPr>
            <w:tcW w:w="2101" w:type="dxa"/>
          </w:tcPr>
          <w:p w14:paraId="0988F377" w14:textId="39555D7A" w:rsidR="00053CFD" w:rsidRPr="00C05AFD" w:rsidRDefault="00053CFD" w:rsidP="008B4078">
            <w:r w:rsidRPr="00C05AFD">
              <w:t>Fictieve korting voor schonere</w:t>
            </w:r>
            <w:r w:rsidR="001973FF">
              <w:t xml:space="preserve"> </w:t>
            </w:r>
            <w:r w:rsidR="001973FF">
              <w:rPr>
                <w:vertAlign w:val="superscript"/>
              </w:rPr>
              <w:t>(1)</w:t>
            </w:r>
            <w:r w:rsidRPr="00C05AFD">
              <w:t xml:space="preserve"> </w:t>
            </w:r>
            <w:r w:rsidR="007A50FA" w:rsidRPr="00C05AFD">
              <w:t xml:space="preserve">vrachtwagens </w:t>
            </w:r>
            <w:r w:rsidRPr="00C05AFD">
              <w:t xml:space="preserve">of per </w:t>
            </w:r>
            <w:r w:rsidR="00E70BF0" w:rsidRPr="00C05AFD">
              <w:t>(</w:t>
            </w:r>
            <w:r w:rsidR="007A50FA" w:rsidRPr="00C05AFD">
              <w:t>schoner</w:t>
            </w:r>
            <w:r w:rsidR="00E70BF0" w:rsidRPr="00C05AFD">
              <w:t>)</w:t>
            </w:r>
            <w:r w:rsidR="007A50FA" w:rsidRPr="00C05AFD">
              <w:t xml:space="preserve"> </w:t>
            </w:r>
            <w:r w:rsidRPr="00C05AFD">
              <w:t>schip</w:t>
            </w:r>
          </w:p>
        </w:tc>
        <w:tc>
          <w:tcPr>
            <w:tcW w:w="1972" w:type="dxa"/>
          </w:tcPr>
          <w:p w14:paraId="574B9B54" w14:textId="12134D4B" w:rsidR="00053CFD" w:rsidRPr="002853D7" w:rsidRDefault="00053CFD" w:rsidP="008B4078">
            <w:proofErr w:type="spellStart"/>
            <w:r w:rsidRPr="002853D7">
              <w:t>nvt</w:t>
            </w:r>
            <w:proofErr w:type="spellEnd"/>
          </w:p>
        </w:tc>
      </w:tr>
      <w:tr w:rsidR="00053CFD" w14:paraId="5091B30A" w14:textId="77777777" w:rsidTr="00321879">
        <w:tblPrEx>
          <w:tblBorders>
            <w:insideH w:val="single" w:sz="6" w:space="0" w:color="auto"/>
            <w:insideV w:val="single" w:sz="6" w:space="0" w:color="auto"/>
          </w:tblBorders>
        </w:tblPrEx>
        <w:tc>
          <w:tcPr>
            <w:tcW w:w="1951" w:type="dxa"/>
          </w:tcPr>
          <w:p w14:paraId="3B4531E9" w14:textId="77777777" w:rsidR="00053CFD" w:rsidRPr="00144D86" w:rsidRDefault="00053CFD" w:rsidP="008B4078">
            <w:pPr>
              <w:rPr>
                <w:b/>
              </w:rPr>
            </w:pPr>
            <w:r w:rsidRPr="00144D86">
              <w:rPr>
                <w:b/>
              </w:rPr>
              <w:t>Cat 2</w:t>
            </w:r>
          </w:p>
        </w:tc>
        <w:tc>
          <w:tcPr>
            <w:tcW w:w="1421" w:type="dxa"/>
            <w:tcBorders>
              <w:top w:val="single" w:sz="6" w:space="0" w:color="auto"/>
              <w:bottom w:val="single" w:sz="6" w:space="0" w:color="auto"/>
            </w:tcBorders>
          </w:tcPr>
          <w:p w14:paraId="68989767" w14:textId="77777777" w:rsidR="00053CFD" w:rsidRDefault="00053CFD" w:rsidP="008B4078">
            <w:pPr>
              <w:jc w:val="center"/>
            </w:pPr>
            <w:r>
              <w:t>Ja</w:t>
            </w:r>
          </w:p>
        </w:tc>
        <w:tc>
          <w:tcPr>
            <w:tcW w:w="1178" w:type="dxa"/>
            <w:tcBorders>
              <w:top w:val="single" w:sz="6" w:space="0" w:color="auto"/>
              <w:bottom w:val="single" w:sz="6" w:space="0" w:color="auto"/>
            </w:tcBorders>
          </w:tcPr>
          <w:p w14:paraId="40F52981" w14:textId="7485DB37" w:rsidR="00053CFD" w:rsidRPr="002853D7" w:rsidRDefault="00053CFD" w:rsidP="008B4078">
            <w:pPr>
              <w:jc w:val="center"/>
            </w:pPr>
            <w:r w:rsidRPr="00854A3F">
              <w:t>ja</w:t>
            </w:r>
          </w:p>
        </w:tc>
        <w:tc>
          <w:tcPr>
            <w:tcW w:w="2101" w:type="dxa"/>
          </w:tcPr>
          <w:p w14:paraId="64AA69E9" w14:textId="3326A0ED" w:rsidR="00053CFD" w:rsidRPr="00C05AFD" w:rsidRDefault="00053CFD" w:rsidP="008B4078">
            <w:r w:rsidRPr="00C05AFD">
              <w:t xml:space="preserve">Fictieve korting voor schonere vrachtwagens of per </w:t>
            </w:r>
            <w:r w:rsidR="00E70BF0" w:rsidRPr="00C05AFD">
              <w:t>(</w:t>
            </w:r>
            <w:r w:rsidR="007A50FA" w:rsidRPr="00C05AFD">
              <w:t>schoner</w:t>
            </w:r>
            <w:r w:rsidR="00E70BF0" w:rsidRPr="00C05AFD">
              <w:t>)</w:t>
            </w:r>
            <w:r w:rsidR="007A50FA" w:rsidRPr="00C05AFD">
              <w:t xml:space="preserve"> </w:t>
            </w:r>
            <w:r w:rsidRPr="00C05AFD">
              <w:t>schip</w:t>
            </w:r>
          </w:p>
        </w:tc>
        <w:tc>
          <w:tcPr>
            <w:tcW w:w="1972" w:type="dxa"/>
          </w:tcPr>
          <w:p w14:paraId="18460099" w14:textId="5987DDDE" w:rsidR="00053CFD" w:rsidRPr="002853D7" w:rsidRDefault="00053CFD" w:rsidP="008B4078">
            <w:r w:rsidRPr="0073106D">
              <w:t>Fictieve korting voor groen gas, groen stroom of biologisch</w:t>
            </w:r>
            <w:r w:rsidR="00444D15">
              <w:t>e reiniging</w:t>
            </w:r>
          </w:p>
        </w:tc>
      </w:tr>
    </w:tbl>
    <w:p w14:paraId="33AE2159" w14:textId="1AEFF50D" w:rsidR="00C05AFD" w:rsidRPr="00C05AFD" w:rsidRDefault="00C05AFD" w:rsidP="00C05AFD">
      <w:pPr>
        <w:rPr>
          <w:sz w:val="18"/>
          <w:szCs w:val="18"/>
        </w:rPr>
      </w:pPr>
      <w:r w:rsidRPr="00C05AFD">
        <w:rPr>
          <w:sz w:val="18"/>
          <w:szCs w:val="18"/>
        </w:rPr>
        <w:t>Noot</w:t>
      </w:r>
      <w:r w:rsidR="001973FF">
        <w:rPr>
          <w:sz w:val="18"/>
          <w:szCs w:val="18"/>
        </w:rPr>
        <w:t xml:space="preserve"> (1)</w:t>
      </w:r>
      <w:r w:rsidRPr="00C05AFD">
        <w:rPr>
          <w:sz w:val="18"/>
          <w:szCs w:val="18"/>
        </w:rPr>
        <w:t>: Schoner</w:t>
      </w:r>
      <w:r w:rsidR="001973FF">
        <w:rPr>
          <w:sz w:val="18"/>
          <w:szCs w:val="18"/>
        </w:rPr>
        <w:t xml:space="preserve">e </w:t>
      </w:r>
      <w:r w:rsidRPr="00C05AFD">
        <w:rPr>
          <w:sz w:val="18"/>
          <w:szCs w:val="18"/>
        </w:rPr>
        <w:t xml:space="preserve"> betekent  een lagere uitstoot van fijn stof en </w:t>
      </w:r>
      <w:proofErr w:type="spellStart"/>
      <w:r w:rsidRPr="00C05AFD">
        <w:rPr>
          <w:sz w:val="18"/>
          <w:szCs w:val="18"/>
        </w:rPr>
        <w:t>NOx</w:t>
      </w:r>
      <w:proofErr w:type="spellEnd"/>
      <w:r w:rsidRPr="00C05AFD">
        <w:rPr>
          <w:sz w:val="18"/>
          <w:szCs w:val="18"/>
        </w:rPr>
        <w:t xml:space="preserve"> (luchtkwaliteit) als de uitstoot vanCO2 (klimaat).</w:t>
      </w:r>
    </w:p>
    <w:p w14:paraId="6278599F" w14:textId="38CB105E" w:rsidR="00491C9D" w:rsidRPr="00FD5B38" w:rsidRDefault="00DE0C90" w:rsidP="00910B33">
      <w:pPr>
        <w:pStyle w:val="Kop2"/>
        <w:ind w:left="454" w:hanging="454"/>
      </w:pPr>
      <w:bookmarkStart w:id="71" w:name="_Toc22648090"/>
      <w:r w:rsidRPr="00FD5B38">
        <w:t>Berekening fictieve transport</w:t>
      </w:r>
      <w:r w:rsidR="00910B33" w:rsidRPr="00910B33">
        <w:t>toeslag</w:t>
      </w:r>
      <w:bookmarkEnd w:id="71"/>
    </w:p>
    <w:p w14:paraId="4F5D015C" w14:textId="726BFEAD" w:rsidR="00F57CA6" w:rsidRDefault="00950911" w:rsidP="00F57CA6">
      <w:r w:rsidRPr="00D80B6F">
        <w:t>D</w:t>
      </w:r>
      <w:r w:rsidR="00E2688D" w:rsidRPr="00D80B6F">
        <w:t xml:space="preserve">e aanbestedingen </w:t>
      </w:r>
      <w:r w:rsidRPr="00D80B6F">
        <w:t xml:space="preserve">waarbij </w:t>
      </w:r>
      <w:r w:rsidR="008C29B9">
        <w:t>uitsluitend</w:t>
      </w:r>
      <w:r w:rsidR="00F57CA6" w:rsidRPr="00D80B6F">
        <w:t xml:space="preserve"> </w:t>
      </w:r>
      <w:r w:rsidR="00E2688D" w:rsidRPr="00D80B6F">
        <w:t xml:space="preserve">de </w:t>
      </w:r>
      <w:r w:rsidR="00F57CA6" w:rsidRPr="00D80B6F">
        <w:t>verwerking</w:t>
      </w:r>
      <w:r w:rsidR="00E2688D" w:rsidRPr="00D80B6F">
        <w:t xml:space="preserve"> van </w:t>
      </w:r>
      <w:r w:rsidR="008C29B9">
        <w:t>éé</w:t>
      </w:r>
      <w:r w:rsidR="00E2688D" w:rsidRPr="00D80B6F">
        <w:t xml:space="preserve">n van de categorieën </w:t>
      </w:r>
      <w:r w:rsidRPr="00D80B6F">
        <w:t>uit</w:t>
      </w:r>
      <w:r w:rsidR="00E2688D" w:rsidRPr="00D80B6F">
        <w:t xml:space="preserve">gevraagd </w:t>
      </w:r>
      <w:r w:rsidRPr="00D80B6F">
        <w:t>wordt</w:t>
      </w:r>
      <w:r w:rsidR="00E2688D" w:rsidRPr="00D80B6F">
        <w:t xml:space="preserve">, wordt naast de verwerkingsprijs </w:t>
      </w:r>
      <w:r w:rsidR="00A86874">
        <w:t xml:space="preserve">een </w:t>
      </w:r>
      <w:r w:rsidR="00F57CA6" w:rsidRPr="00D80B6F">
        <w:t>fictieve transport</w:t>
      </w:r>
      <w:r w:rsidR="001C534D">
        <w:t>toeslag</w:t>
      </w:r>
      <w:r w:rsidR="00F57CA6" w:rsidRPr="00D80B6F">
        <w:t xml:space="preserve"> meegewogen.</w:t>
      </w:r>
      <w:r w:rsidR="00943FE1">
        <w:t xml:space="preserve"> De </w:t>
      </w:r>
      <w:r w:rsidR="00943FE1" w:rsidRPr="00943FE1">
        <w:t>fictieve transporttoeslag</w:t>
      </w:r>
      <w:r w:rsidR="00943FE1">
        <w:t xml:space="preserve"> per ton wordt berekend aan de hand van de transportafstand van de </w:t>
      </w:r>
      <w:r w:rsidR="00943FE1" w:rsidRPr="00943FE1">
        <w:t xml:space="preserve">projectlocatie naar de </w:t>
      </w:r>
      <w:r w:rsidR="00905494" w:rsidRPr="00943FE1">
        <w:t>ontvangstlocatie</w:t>
      </w:r>
      <w:r w:rsidR="00905494">
        <w:t xml:space="preserve">. De fictieve transporttoeslag wordt voor de eenvoud uitsluitend berekend aan de transportafstand per as. </w:t>
      </w:r>
    </w:p>
    <w:p w14:paraId="267EEBA0" w14:textId="77777777" w:rsidR="007F2D9D" w:rsidRDefault="007F2D9D" w:rsidP="00D80B6F"/>
    <w:p w14:paraId="4D61579F" w14:textId="26E898E9" w:rsidR="00D80B6F" w:rsidRDefault="003F4ABE" w:rsidP="00D80B6F">
      <w:r>
        <w:t>In d</w:t>
      </w:r>
      <w:r w:rsidR="007F2D9D">
        <w:t>at</w:t>
      </w:r>
      <w:r>
        <w:t xml:space="preserve"> geval </w:t>
      </w:r>
      <w:r w:rsidR="00D80B6F">
        <w:t>berekent Grond en Ontwikkeling</w:t>
      </w:r>
      <w:r w:rsidR="00C36501">
        <w:t xml:space="preserve"> </w:t>
      </w:r>
      <w:r w:rsidR="00D80B6F">
        <w:t xml:space="preserve">de transportafstand van de projectlocatie naar de </w:t>
      </w:r>
      <w:r w:rsidR="00B734CD">
        <w:t>o</w:t>
      </w:r>
      <w:r w:rsidR="00D80B6F">
        <w:t>ntvangst</w:t>
      </w:r>
      <w:r w:rsidR="00A178E6">
        <w:t>- /verwerkings</w:t>
      </w:r>
      <w:r w:rsidR="00A178E6" w:rsidRPr="00A178E6">
        <w:t>locatie</w:t>
      </w:r>
      <w:r w:rsidR="00C36501">
        <w:t xml:space="preserve"> </w:t>
      </w:r>
      <w:r w:rsidR="00D80B6F" w:rsidRPr="003F4ABE">
        <w:t>per as</w:t>
      </w:r>
      <w:r w:rsidR="00D80B6F">
        <w:t xml:space="preserve"> met een door de </w:t>
      </w:r>
      <w:r w:rsidR="00D80B6F" w:rsidRPr="00D80B6F">
        <w:t xml:space="preserve">Grond en Ontwikkeling </w:t>
      </w:r>
      <w:r w:rsidR="00D80B6F" w:rsidRPr="00D06C50">
        <w:t xml:space="preserve">te selecteren </w:t>
      </w:r>
      <w:r w:rsidR="00D80B6F" w:rsidRPr="00086BC1">
        <w:t>conform</w:t>
      </w:r>
      <w:r w:rsidR="00D80B6F">
        <w:t xml:space="preserve"> de snelste weg. </w:t>
      </w:r>
      <w:r w:rsidR="007F2D9D" w:rsidRPr="007F2D9D">
        <w:t>Het aantal kilometers wordt afgerond op hele getallen.</w:t>
      </w:r>
      <w:r w:rsidR="007F2D9D">
        <w:t xml:space="preserve"> </w:t>
      </w:r>
      <w:r w:rsidR="00D80B6F">
        <w:t xml:space="preserve">De bovengenoemde transportafstand wordt vervolgens </w:t>
      </w:r>
      <w:r w:rsidR="00D80B6F" w:rsidRPr="00086BC1">
        <w:t xml:space="preserve">vermenigvuldigd met het bedrag van </w:t>
      </w:r>
      <w:r w:rsidR="00D54F6E" w:rsidRPr="00086BC1">
        <w:t xml:space="preserve">bijvoorbeeld </w:t>
      </w:r>
      <w:r w:rsidR="00D80B6F" w:rsidRPr="00086BC1">
        <w:t>€ 0,1</w:t>
      </w:r>
      <w:r w:rsidR="00196492">
        <w:t>2</w:t>
      </w:r>
      <w:r w:rsidR="00D80B6F" w:rsidRPr="00086BC1">
        <w:t xml:space="preserve"> per ton</w:t>
      </w:r>
      <w:r w:rsidR="00086BC1" w:rsidRPr="00086BC1">
        <w:t xml:space="preserve"> of </w:t>
      </w:r>
      <w:r w:rsidR="00196492" w:rsidRPr="007F2D9D">
        <w:t>€</w:t>
      </w:r>
      <w:r w:rsidR="00196492">
        <w:t>0,</w:t>
      </w:r>
      <w:r w:rsidR="00D96982">
        <w:t>08</w:t>
      </w:r>
      <w:r w:rsidR="00196492">
        <w:t xml:space="preserve"> per </w:t>
      </w:r>
      <w:r w:rsidR="00086BC1" w:rsidRPr="00086BC1">
        <w:t>m</w:t>
      </w:r>
      <w:r w:rsidR="00196492">
        <w:t>³</w:t>
      </w:r>
      <w:r w:rsidR="00086BC1" w:rsidRPr="00086BC1">
        <w:t xml:space="preserve"> </w:t>
      </w:r>
      <w:r w:rsidR="00D80B6F" w:rsidRPr="00086BC1">
        <w:t xml:space="preserve">, per kilometer, </w:t>
      </w:r>
      <w:r w:rsidR="00D80B6F" w:rsidRPr="001E495F">
        <w:t>enkele reis</w:t>
      </w:r>
      <w:r w:rsidR="00D80B6F" w:rsidRPr="00086BC1">
        <w:t>.</w:t>
      </w:r>
      <w:r w:rsidR="00D80B6F">
        <w:t xml:space="preserve"> Het resultaat van deze vermenigvuldiging is de </w:t>
      </w:r>
      <w:r w:rsidR="00D06C50">
        <w:t>transporttoeslag</w:t>
      </w:r>
      <w:r w:rsidR="001C534D" w:rsidRPr="001C534D">
        <w:t xml:space="preserve"> </w:t>
      </w:r>
      <w:r w:rsidR="00D80B6F">
        <w:t>per ton</w:t>
      </w:r>
      <w:r w:rsidR="00732837">
        <w:t>/m</w:t>
      </w:r>
      <w:r w:rsidR="00196492">
        <w:t>³</w:t>
      </w:r>
      <w:r w:rsidR="00D80B6F">
        <w:t xml:space="preserve"> bij transport per as van de </w:t>
      </w:r>
      <w:r w:rsidR="00D54F6E">
        <w:t>project</w:t>
      </w:r>
      <w:r w:rsidR="00D80B6F">
        <w:t>locatie naar de ontvangstlocatie.</w:t>
      </w:r>
      <w:r w:rsidR="00D6551D">
        <w:t xml:space="preserve"> De berekende transportkosten word</w:t>
      </w:r>
      <w:r w:rsidR="0074200F">
        <w:t>en</w:t>
      </w:r>
      <w:r w:rsidR="00D6551D">
        <w:t xml:space="preserve"> als fictieve </w:t>
      </w:r>
      <w:r w:rsidR="00D06C50">
        <w:t>transporttoeslag</w:t>
      </w:r>
      <w:r w:rsidR="001C534D" w:rsidRPr="001C534D">
        <w:t xml:space="preserve"> </w:t>
      </w:r>
      <w:r w:rsidR="00D6551D">
        <w:t xml:space="preserve">meegewogen. </w:t>
      </w:r>
    </w:p>
    <w:p w14:paraId="338C8F8B" w14:textId="77777777" w:rsidR="00F57CA6" w:rsidRDefault="00F57CA6" w:rsidP="00FB27AE"/>
    <w:p w14:paraId="7826E99C" w14:textId="1593FB5A" w:rsidR="003C38CE" w:rsidRDefault="00707001" w:rsidP="00FB27AE">
      <w:r>
        <w:t xml:space="preserve">Het </w:t>
      </w:r>
      <w:r w:rsidR="007F2D9D">
        <w:t xml:space="preserve">gebruikte voorbeeld van </w:t>
      </w:r>
      <w:r w:rsidR="007F2D9D" w:rsidRPr="007F2D9D">
        <w:t>€ 0,</w:t>
      </w:r>
      <w:r w:rsidR="00196492" w:rsidRPr="007F2D9D">
        <w:t>1</w:t>
      </w:r>
      <w:r w:rsidR="00196492">
        <w:t>2</w:t>
      </w:r>
      <w:r w:rsidR="00196492" w:rsidRPr="007F2D9D">
        <w:t xml:space="preserve"> </w:t>
      </w:r>
      <w:r w:rsidR="007F2D9D" w:rsidRPr="007F2D9D">
        <w:t>per ton</w:t>
      </w:r>
      <w:r w:rsidR="00196492">
        <w:t xml:space="preserve"> of </w:t>
      </w:r>
      <w:r w:rsidR="00196492" w:rsidRPr="007F2D9D">
        <w:t>€</w:t>
      </w:r>
      <w:r w:rsidR="00D96982">
        <w:t>0,08</w:t>
      </w:r>
      <w:r w:rsidR="00196492">
        <w:t xml:space="preserve"> per </w:t>
      </w:r>
      <w:r w:rsidR="00732837">
        <w:t>m</w:t>
      </w:r>
      <w:r w:rsidR="00196492">
        <w:t>³</w:t>
      </w:r>
      <w:r w:rsidR="007F2D9D" w:rsidRPr="007F2D9D">
        <w:t xml:space="preserve">, per kilometer </w:t>
      </w:r>
      <w:r>
        <w:t xml:space="preserve">betreft een indicatief </w:t>
      </w:r>
      <w:r w:rsidR="00140400">
        <w:t xml:space="preserve">bedrag. </w:t>
      </w:r>
      <w:r w:rsidR="00FA0A34">
        <w:t xml:space="preserve">Om de ruimte te hebben voor het </w:t>
      </w:r>
      <w:r w:rsidR="006F20E3">
        <w:t>eventueel (</w:t>
      </w:r>
      <w:r w:rsidR="00FA0A34" w:rsidRPr="00FA0A34">
        <w:t>periodiek</w:t>
      </w:r>
      <w:r w:rsidR="006F20E3">
        <w:t>)</w:t>
      </w:r>
      <w:r w:rsidR="00FA0A34" w:rsidRPr="00FA0A34">
        <w:t xml:space="preserve"> herzien </w:t>
      </w:r>
      <w:r w:rsidR="00FA0A34">
        <w:t xml:space="preserve">van </w:t>
      </w:r>
      <w:r w:rsidR="006F20E3">
        <w:t>het</w:t>
      </w:r>
      <w:r w:rsidR="00FA0A34">
        <w:t xml:space="preserve"> transport</w:t>
      </w:r>
      <w:r w:rsidRPr="00707001">
        <w:t>toeslagbedrag</w:t>
      </w:r>
      <w:r w:rsidR="006F20E3">
        <w:t xml:space="preserve"> </w:t>
      </w:r>
      <w:r w:rsidR="006F20E3" w:rsidRPr="006F20E3">
        <w:t>per ton</w:t>
      </w:r>
      <w:r w:rsidR="00196492">
        <w:t>/m³</w:t>
      </w:r>
      <w:r w:rsidR="006F20E3" w:rsidRPr="006F20E3">
        <w:t xml:space="preserve">, per kilometer </w:t>
      </w:r>
      <w:r w:rsidR="003C38CE">
        <w:t>bij de uitvragen gedurende de looptijd van het DAS.</w:t>
      </w:r>
    </w:p>
    <w:p w14:paraId="6C3ADB7D" w14:textId="46834273" w:rsidR="00FA0A34" w:rsidRDefault="00140400" w:rsidP="00FB27AE">
      <w:r>
        <w:t>Indien</w:t>
      </w:r>
      <w:r w:rsidR="00707001">
        <w:t xml:space="preserve"> van toepassing </w:t>
      </w:r>
      <w:r w:rsidR="00196492">
        <w:t xml:space="preserve">wordt </w:t>
      </w:r>
      <w:r>
        <w:t xml:space="preserve">bij een aanbesteding bij de uitvraag </w:t>
      </w:r>
      <w:r w:rsidR="00FA0A34">
        <w:t xml:space="preserve">vermeld met welke </w:t>
      </w:r>
      <w:r w:rsidR="00D06C50">
        <w:t>transporttoeslag</w:t>
      </w:r>
      <w:r w:rsidR="001C534D" w:rsidRPr="001C534D">
        <w:t xml:space="preserve"> </w:t>
      </w:r>
      <w:r w:rsidR="00FA0A34">
        <w:t>per ton</w:t>
      </w:r>
      <w:r w:rsidR="001A5202">
        <w:t>/m</w:t>
      </w:r>
      <w:r w:rsidR="00196492">
        <w:t>³</w:t>
      </w:r>
      <w:r w:rsidR="00FA0A34">
        <w:t xml:space="preserve">, per kilometer wordt gerekend. </w:t>
      </w:r>
    </w:p>
    <w:p w14:paraId="09FBB3A9" w14:textId="34963022" w:rsidR="00804464" w:rsidRPr="00D07640" w:rsidRDefault="00B50C00" w:rsidP="00804464">
      <w:pPr>
        <w:pStyle w:val="Kop2"/>
        <w:ind w:left="454" w:hanging="454"/>
      </w:pPr>
      <w:bookmarkStart w:id="72" w:name="_Toc22648091"/>
      <w:r w:rsidRPr="00D07640">
        <w:lastRenderedPageBreak/>
        <w:t xml:space="preserve">Fictieve korting </w:t>
      </w:r>
      <w:r w:rsidR="00D61C02" w:rsidRPr="00D07640">
        <w:t xml:space="preserve">duurzaamheid </w:t>
      </w:r>
      <w:r w:rsidRPr="00D07640">
        <w:t>transportmiddel</w:t>
      </w:r>
      <w:bookmarkEnd w:id="72"/>
    </w:p>
    <w:p w14:paraId="029ED635" w14:textId="78261AAC" w:rsidR="00365F24" w:rsidRDefault="00F47A2E" w:rsidP="00A97398">
      <w:r w:rsidRPr="00626D28">
        <w:rPr>
          <w:u w:val="single"/>
        </w:rPr>
        <w:t>Eis</w:t>
      </w:r>
      <w:r>
        <w:t xml:space="preserve">: </w:t>
      </w:r>
      <w:r w:rsidR="00AF48A1">
        <w:t>Bij zijn inschrijving</w:t>
      </w:r>
      <w:r w:rsidR="00A97398">
        <w:t>en</w:t>
      </w:r>
      <w:r w:rsidR="00AF48A1">
        <w:t xml:space="preserve"> binnen het DAS</w:t>
      </w:r>
      <w:r w:rsidR="00A97398">
        <w:t xml:space="preserve"> dient de </w:t>
      </w:r>
      <w:r w:rsidR="00F14B5F">
        <w:t>deelnemer</w:t>
      </w:r>
      <w:r w:rsidR="00A97398">
        <w:t xml:space="preserve"> rekening te houden met de milieubepalingen en inzet van materieel dat minimaal</w:t>
      </w:r>
      <w:r w:rsidR="00C36501">
        <w:t xml:space="preserve"> </w:t>
      </w:r>
      <w:r w:rsidR="00A97398">
        <w:t>voldoet aan de milieuzones van de gemeente Amsterdam.</w:t>
      </w:r>
      <w:r w:rsidR="00A97398" w:rsidRPr="00A97398">
        <w:t xml:space="preserve"> </w:t>
      </w:r>
      <w:r w:rsidR="000E298B" w:rsidRPr="00A97398">
        <w:t>Zie</w:t>
      </w:r>
      <w:r w:rsidR="00A97398" w:rsidRPr="00A97398">
        <w:t xml:space="preserve"> </w:t>
      </w:r>
      <w:hyperlink r:id="rId16" w:history="1">
        <w:r w:rsidR="00A97398" w:rsidRPr="000E095E">
          <w:rPr>
            <w:rStyle w:val="Hyperlink"/>
          </w:rPr>
          <w:t>www.amsterdam.nl/parkeren-verkeer/milieuzone</w:t>
        </w:r>
      </w:hyperlink>
      <w:r w:rsidR="00A97398">
        <w:t xml:space="preserve"> </w:t>
      </w:r>
    </w:p>
    <w:p w14:paraId="1D66A422" w14:textId="77777777" w:rsidR="00154332" w:rsidRDefault="00154332" w:rsidP="000F044A">
      <w:pPr>
        <w:autoSpaceDE w:val="0"/>
        <w:autoSpaceDN w:val="0"/>
        <w:adjustRightInd w:val="0"/>
        <w:spacing w:line="240" w:lineRule="auto"/>
        <w:rPr>
          <w:rFonts w:eastAsia="Times New Roman" w:cs="Corbel"/>
          <w:strike/>
          <w:sz w:val="20"/>
          <w:szCs w:val="20"/>
          <w:lang w:eastAsia="nl-NL"/>
        </w:rPr>
      </w:pPr>
    </w:p>
    <w:p w14:paraId="174B32EB" w14:textId="13F3E4B4" w:rsidR="004D7344" w:rsidRDefault="00F47A2E" w:rsidP="00F47A2E">
      <w:r w:rsidRPr="00553C0F">
        <w:rPr>
          <w:i/>
        </w:rPr>
        <w:t xml:space="preserve">Doelstelling </w:t>
      </w:r>
      <w:r w:rsidR="00154332" w:rsidRPr="00553C0F">
        <w:rPr>
          <w:i/>
        </w:rPr>
        <w:t>van de a</w:t>
      </w:r>
      <w:r w:rsidRPr="00553C0F">
        <w:rPr>
          <w:i/>
        </w:rPr>
        <w:t>anbesteder</w:t>
      </w:r>
      <w:r w:rsidR="009D377E" w:rsidRPr="00553C0F">
        <w:rPr>
          <w:i/>
        </w:rPr>
        <w:t xml:space="preserve"> met dit </w:t>
      </w:r>
      <w:r w:rsidR="000E298B" w:rsidRPr="00553C0F">
        <w:rPr>
          <w:i/>
        </w:rPr>
        <w:t xml:space="preserve">gunningscriterium: </w:t>
      </w:r>
      <w:r w:rsidRPr="00553C0F">
        <w:rPr>
          <w:i/>
        </w:rPr>
        <w:t>Inzet van de gemeente Amsterdam is</w:t>
      </w:r>
      <w:r>
        <w:t xml:space="preserve"> om de milieubelasting als gevolg van transport te</w:t>
      </w:r>
      <w:r w:rsidR="004D7344">
        <w:t xml:space="preserve"> </w:t>
      </w:r>
      <w:r>
        <w:t xml:space="preserve">verminderen, zowel wat betreft de uitstoot van fijn stof en </w:t>
      </w:r>
      <w:proofErr w:type="spellStart"/>
      <w:r>
        <w:t>NOx</w:t>
      </w:r>
      <w:proofErr w:type="spellEnd"/>
      <w:r>
        <w:t xml:space="preserve"> (luchtkwaliteit) als de uitstoot vanCO2 (klimaat). </w:t>
      </w:r>
    </w:p>
    <w:p w14:paraId="36D7DCE4" w14:textId="77777777" w:rsidR="004D7344" w:rsidRDefault="004D7344" w:rsidP="00F47A2E"/>
    <w:p w14:paraId="4BD63AE5" w14:textId="5F096DB4" w:rsidR="00F47A2E" w:rsidRPr="0066342A" w:rsidRDefault="00F47A2E" w:rsidP="00F47A2E">
      <w:pPr>
        <w:rPr>
          <w:u w:val="single"/>
        </w:rPr>
      </w:pPr>
      <w:r w:rsidRPr="0066342A">
        <w:rPr>
          <w:u w:val="single"/>
        </w:rPr>
        <w:t xml:space="preserve">Bepaling </w:t>
      </w:r>
      <w:r w:rsidR="002E3BA5" w:rsidRPr="0066342A">
        <w:rPr>
          <w:u w:val="single"/>
        </w:rPr>
        <w:t>fictieve korting duurzaamheid transportmiddel</w:t>
      </w:r>
      <w:r w:rsidRPr="0066342A">
        <w:rPr>
          <w:u w:val="single"/>
        </w:rPr>
        <w:t>:</w:t>
      </w:r>
    </w:p>
    <w:p w14:paraId="5E6CFEAC" w14:textId="77777777" w:rsidR="00A2519B" w:rsidRDefault="00A2519B" w:rsidP="00F47A2E">
      <w:r>
        <w:t xml:space="preserve">Bij transport per as: </w:t>
      </w:r>
      <w:r w:rsidR="008E32F8" w:rsidRPr="008E32F8">
        <w:t xml:space="preserve">Naarmate een groter deel </w:t>
      </w:r>
      <w:r w:rsidR="0070230F">
        <w:t xml:space="preserve">van </w:t>
      </w:r>
      <w:r w:rsidR="008E32F8" w:rsidRPr="008E32F8">
        <w:t xml:space="preserve">de </w:t>
      </w:r>
      <w:r w:rsidR="0070230F">
        <w:t xml:space="preserve">voor </w:t>
      </w:r>
      <w:r w:rsidR="008E32F8" w:rsidRPr="008E32F8">
        <w:t xml:space="preserve">uitvoering van de opdracht in te zetten zware voertuigen (vanaf 3500kg) voldoet aan de Euro-VI norm, </w:t>
      </w:r>
      <w:r w:rsidR="003C2D7B">
        <w:t xml:space="preserve">vanaf </w:t>
      </w:r>
      <w:r w:rsidR="008E32F8" w:rsidRPr="008E32F8">
        <w:t xml:space="preserve">een minimum van 50%, wordt een hogere waardering/fictieve </w:t>
      </w:r>
      <w:r w:rsidR="008E32F8">
        <w:t>korting per</w:t>
      </w:r>
      <w:r w:rsidR="003C2D7B">
        <w:t xml:space="preserve"> ton of m</w:t>
      </w:r>
      <w:r w:rsidR="00D96982">
        <w:t>³</w:t>
      </w:r>
      <w:r w:rsidR="003C2D7B">
        <w:t xml:space="preserve"> </w:t>
      </w:r>
      <w:r w:rsidR="008E32F8" w:rsidRPr="008E32F8">
        <w:t>toegekend.</w:t>
      </w:r>
      <w:r>
        <w:t xml:space="preserve"> </w:t>
      </w:r>
    </w:p>
    <w:p w14:paraId="608493C2" w14:textId="77777777" w:rsidR="00B75FE3" w:rsidRDefault="00B75FE3" w:rsidP="00F47A2E"/>
    <w:p w14:paraId="26BD7C35" w14:textId="04964015" w:rsidR="008F23AC" w:rsidRDefault="00A2519B" w:rsidP="00F47A2E">
      <w:r>
        <w:t xml:space="preserve">Bij transport per schip: </w:t>
      </w:r>
      <w:r w:rsidR="00D4291D" w:rsidRPr="00D4291D">
        <w:t>V</w:t>
      </w:r>
      <w:r w:rsidR="008F23AC" w:rsidRPr="00D4291D">
        <w:t xml:space="preserve">oor binnenvaartschepen </w:t>
      </w:r>
      <w:r w:rsidR="00D4291D" w:rsidRPr="00D4291D">
        <w:t>is er</w:t>
      </w:r>
      <w:r w:rsidR="008F23AC" w:rsidRPr="00D4291D">
        <w:t xml:space="preserve"> een milieuke</w:t>
      </w:r>
      <w:r w:rsidR="00D4291D" w:rsidRPr="00D4291D">
        <w:t>n</w:t>
      </w:r>
      <w:r w:rsidR="008F23AC" w:rsidRPr="00D4291D">
        <w:t>merk</w:t>
      </w:r>
      <w:r w:rsidR="009473BC" w:rsidRPr="00D4291D">
        <w:t xml:space="preserve">: het Green Award-certificaat. Dit keurmerk stimuleert schone binnenvaart en maakt het herkenbaar. </w:t>
      </w:r>
      <w:r w:rsidR="00A85AC3" w:rsidRPr="00D4291D">
        <w:t>Dit milieukeurmerk kent drie soorten</w:t>
      </w:r>
      <w:r w:rsidR="00A85AC3">
        <w:t xml:space="preserve"> certificaten naar milieuprestatie: </w:t>
      </w:r>
      <w:proofErr w:type="spellStart"/>
      <w:r w:rsidR="00A85AC3">
        <w:t>bronze</w:t>
      </w:r>
      <w:proofErr w:type="spellEnd"/>
      <w:r w:rsidR="00A85AC3">
        <w:t xml:space="preserve">, </w:t>
      </w:r>
      <w:proofErr w:type="spellStart"/>
      <w:r w:rsidR="00A85AC3">
        <w:t>silver</w:t>
      </w:r>
      <w:proofErr w:type="spellEnd"/>
      <w:r w:rsidR="00A85AC3">
        <w:t xml:space="preserve"> en gold. </w:t>
      </w:r>
    </w:p>
    <w:p w14:paraId="7445FE15" w14:textId="20B6D270" w:rsidR="00F739ED" w:rsidRDefault="00F739ED" w:rsidP="00F47A2E">
      <w:r>
        <w:t>Vanwege een eventueel voor – en natransport naar en van het schip wordt de eis gesteld van minimaal 80% van de transportafstand per schip wordt/is afgelegd.</w:t>
      </w:r>
    </w:p>
    <w:p w14:paraId="538089AF" w14:textId="77777777" w:rsidR="002E3BA5" w:rsidRDefault="002E3BA5" w:rsidP="00F47A2E"/>
    <w:tbl>
      <w:tblPr>
        <w:tblStyle w:val="Tabelraster11"/>
        <w:tblW w:w="8755" w:type="dxa"/>
        <w:tblLook w:val="04A0" w:firstRow="1" w:lastRow="0" w:firstColumn="1" w:lastColumn="0" w:noHBand="0" w:noVBand="1"/>
      </w:tblPr>
      <w:tblGrid>
        <w:gridCol w:w="4644"/>
        <w:gridCol w:w="1843"/>
        <w:gridCol w:w="2268"/>
      </w:tblGrid>
      <w:tr w:rsidR="00771653" w:rsidRPr="0055204D" w14:paraId="44C005F6" w14:textId="77777777" w:rsidTr="00D4291D">
        <w:tc>
          <w:tcPr>
            <w:tcW w:w="4644" w:type="dxa"/>
          </w:tcPr>
          <w:p w14:paraId="3C52A18A" w14:textId="277B89BD" w:rsidR="00771653" w:rsidRPr="00D65A07" w:rsidRDefault="002669BC" w:rsidP="002669BC">
            <w:r>
              <w:rPr>
                <w:b/>
              </w:rPr>
              <w:t>Minimaal p</w:t>
            </w:r>
            <w:r w:rsidR="003C2D7B">
              <w:rPr>
                <w:b/>
              </w:rPr>
              <w:t>ercentage inzet t</w:t>
            </w:r>
            <w:r w:rsidR="00771653" w:rsidRPr="00AC335D">
              <w:rPr>
                <w:b/>
              </w:rPr>
              <w:t>ype vrachtauto</w:t>
            </w:r>
            <w:r w:rsidR="0051749C" w:rsidRPr="00AC335D">
              <w:rPr>
                <w:b/>
              </w:rPr>
              <w:t xml:space="preserve"> </w:t>
            </w:r>
            <w:r w:rsidR="003C2D7B">
              <w:rPr>
                <w:b/>
              </w:rPr>
              <w:t xml:space="preserve">Euro </w:t>
            </w:r>
            <w:r w:rsidR="0051749C" w:rsidRPr="00AC335D">
              <w:rPr>
                <w:b/>
              </w:rPr>
              <w:t>of</w:t>
            </w:r>
            <w:r w:rsidR="0051749C">
              <w:rPr>
                <w:b/>
              </w:rPr>
              <w:t xml:space="preserve"> schip</w:t>
            </w:r>
          </w:p>
        </w:tc>
        <w:tc>
          <w:tcPr>
            <w:tcW w:w="1843" w:type="dxa"/>
          </w:tcPr>
          <w:p w14:paraId="490BEEA5" w14:textId="3AB93FFD" w:rsidR="00771653" w:rsidRPr="00AC335D" w:rsidRDefault="00771653" w:rsidP="00365F24">
            <w:pPr>
              <w:rPr>
                <w:b/>
              </w:rPr>
            </w:pPr>
            <w:r w:rsidRPr="00AC335D">
              <w:rPr>
                <w:b/>
              </w:rPr>
              <w:t>Fictieve korting per ton</w:t>
            </w:r>
            <w:r w:rsidR="00D65A07" w:rsidRPr="00AC335D">
              <w:rPr>
                <w:b/>
              </w:rPr>
              <w:t xml:space="preserve"> </w:t>
            </w:r>
            <w:r w:rsidR="00D65A07" w:rsidRPr="00AC335D">
              <w:rPr>
                <w:b/>
                <w:vertAlign w:val="superscript"/>
              </w:rPr>
              <w:t>(1)</w:t>
            </w:r>
          </w:p>
        </w:tc>
        <w:tc>
          <w:tcPr>
            <w:tcW w:w="2268" w:type="dxa"/>
          </w:tcPr>
          <w:p w14:paraId="69CEFCAA" w14:textId="5F342BA0" w:rsidR="00771653" w:rsidRPr="00AC335D" w:rsidRDefault="00771653" w:rsidP="00771653">
            <w:pPr>
              <w:rPr>
                <w:b/>
              </w:rPr>
            </w:pPr>
            <w:r w:rsidRPr="00AC335D">
              <w:rPr>
                <w:b/>
              </w:rPr>
              <w:t>Fictieve kortin</w:t>
            </w:r>
            <w:r w:rsidR="002C58F2" w:rsidRPr="00AC335D">
              <w:rPr>
                <w:b/>
              </w:rPr>
              <w:t>g</w:t>
            </w:r>
            <w:r w:rsidRPr="00AC335D">
              <w:rPr>
                <w:b/>
              </w:rPr>
              <w:t xml:space="preserve"> per m3 </w:t>
            </w:r>
            <w:r w:rsidR="00D65A07" w:rsidRPr="00AC335D">
              <w:rPr>
                <w:b/>
                <w:vertAlign w:val="superscript"/>
              </w:rPr>
              <w:t>(1)</w:t>
            </w:r>
          </w:p>
        </w:tc>
      </w:tr>
      <w:tr w:rsidR="00AC335D" w14:paraId="4D3F2689" w14:textId="77777777" w:rsidTr="00D4291D">
        <w:tc>
          <w:tcPr>
            <w:tcW w:w="4644" w:type="dxa"/>
          </w:tcPr>
          <w:p w14:paraId="15B1800B" w14:textId="7A71E0FB" w:rsidR="00AC335D" w:rsidRDefault="00AC335D" w:rsidP="00365F24">
            <w:r>
              <w:t>Euro III</w:t>
            </w:r>
          </w:p>
        </w:tc>
        <w:tc>
          <w:tcPr>
            <w:tcW w:w="1843" w:type="dxa"/>
          </w:tcPr>
          <w:p w14:paraId="5589D905" w14:textId="5F1FB767" w:rsidR="00AC335D" w:rsidRDefault="00AC335D" w:rsidP="00AC335D">
            <w:pPr>
              <w:jc w:val="center"/>
            </w:pPr>
            <w:r w:rsidRPr="00AC335D">
              <w:t>€</w:t>
            </w:r>
            <w:r>
              <w:t xml:space="preserve"> 0</w:t>
            </w:r>
          </w:p>
        </w:tc>
        <w:tc>
          <w:tcPr>
            <w:tcW w:w="2268" w:type="dxa"/>
          </w:tcPr>
          <w:p w14:paraId="24578968" w14:textId="03595E17" w:rsidR="00AC335D" w:rsidRDefault="00AC335D" w:rsidP="00AC335D">
            <w:pPr>
              <w:jc w:val="center"/>
            </w:pPr>
            <w:r w:rsidRPr="008074D6">
              <w:t>€ 0</w:t>
            </w:r>
          </w:p>
        </w:tc>
      </w:tr>
      <w:tr w:rsidR="00AC335D" w14:paraId="0C5C1424" w14:textId="77777777" w:rsidTr="00D4291D">
        <w:tc>
          <w:tcPr>
            <w:tcW w:w="4644" w:type="dxa"/>
          </w:tcPr>
          <w:p w14:paraId="0AB621C0" w14:textId="7DD0EE52" w:rsidR="00AC335D" w:rsidRDefault="00AC335D" w:rsidP="00365F24">
            <w:r>
              <w:t>Euro IV</w:t>
            </w:r>
          </w:p>
        </w:tc>
        <w:tc>
          <w:tcPr>
            <w:tcW w:w="1843" w:type="dxa"/>
          </w:tcPr>
          <w:p w14:paraId="08397D46" w14:textId="49BF0EF3" w:rsidR="00AC335D" w:rsidRDefault="00AC335D" w:rsidP="00AC335D">
            <w:pPr>
              <w:jc w:val="center"/>
            </w:pPr>
            <w:r w:rsidRPr="00AC335D">
              <w:t>€</w:t>
            </w:r>
            <w:r>
              <w:t xml:space="preserve"> 0</w:t>
            </w:r>
          </w:p>
        </w:tc>
        <w:tc>
          <w:tcPr>
            <w:tcW w:w="2268" w:type="dxa"/>
          </w:tcPr>
          <w:p w14:paraId="20879496" w14:textId="10D7360C" w:rsidR="00AC335D" w:rsidRDefault="00AC335D" w:rsidP="00AC335D">
            <w:pPr>
              <w:jc w:val="center"/>
            </w:pPr>
            <w:r w:rsidRPr="008074D6">
              <w:t>€ 0</w:t>
            </w:r>
          </w:p>
        </w:tc>
      </w:tr>
      <w:tr w:rsidR="003C2D7B" w14:paraId="5672DDC8" w14:textId="77777777" w:rsidTr="00D4291D">
        <w:tc>
          <w:tcPr>
            <w:tcW w:w="4644" w:type="dxa"/>
          </w:tcPr>
          <w:p w14:paraId="2F38A521" w14:textId="13B0D5CE" w:rsidR="003C2D7B" w:rsidRDefault="003C2D7B" w:rsidP="00365F24">
            <w:r w:rsidRPr="003C2D7B">
              <w:t>Euro V</w:t>
            </w:r>
          </w:p>
        </w:tc>
        <w:tc>
          <w:tcPr>
            <w:tcW w:w="1843" w:type="dxa"/>
          </w:tcPr>
          <w:p w14:paraId="2B23C200" w14:textId="79B3B566" w:rsidR="003C2D7B" w:rsidRDefault="003C2D7B" w:rsidP="00AC335D">
            <w:pPr>
              <w:jc w:val="center"/>
            </w:pPr>
            <w:r w:rsidRPr="003E3098">
              <w:t>€ 0</w:t>
            </w:r>
          </w:p>
        </w:tc>
        <w:tc>
          <w:tcPr>
            <w:tcW w:w="2268" w:type="dxa"/>
          </w:tcPr>
          <w:p w14:paraId="15D639C4" w14:textId="7E42F44D" w:rsidR="003C2D7B" w:rsidRPr="00687B80" w:rsidRDefault="003C2D7B" w:rsidP="00AC335D">
            <w:pPr>
              <w:jc w:val="center"/>
            </w:pPr>
            <w:r w:rsidRPr="003E3098">
              <w:t>€ 0</w:t>
            </w:r>
          </w:p>
        </w:tc>
      </w:tr>
      <w:tr w:rsidR="00771653" w14:paraId="7F3F426D" w14:textId="77777777" w:rsidTr="00D4291D">
        <w:tc>
          <w:tcPr>
            <w:tcW w:w="4644" w:type="dxa"/>
          </w:tcPr>
          <w:p w14:paraId="437D4DCB" w14:textId="7B7989F4" w:rsidR="00771653" w:rsidRDefault="003C2D7B" w:rsidP="002669BC">
            <w:r>
              <w:t xml:space="preserve">Minimaal 50% </w:t>
            </w:r>
            <w:r w:rsidRPr="003C2D7B">
              <w:t>Euro VI</w:t>
            </w:r>
            <w:r w:rsidR="002669BC">
              <w:t xml:space="preserve"> vrachtwagens</w:t>
            </w:r>
          </w:p>
        </w:tc>
        <w:tc>
          <w:tcPr>
            <w:tcW w:w="1843" w:type="dxa"/>
          </w:tcPr>
          <w:p w14:paraId="391E3EBC" w14:textId="7E8B7B18" w:rsidR="00771653" w:rsidRDefault="007F530F" w:rsidP="008133BF">
            <w:pPr>
              <w:jc w:val="center"/>
            </w:pPr>
            <w:r>
              <w:t>€ 0,</w:t>
            </w:r>
            <w:r w:rsidR="008133BF">
              <w:t>3</w:t>
            </w:r>
            <w:r>
              <w:t>0</w:t>
            </w:r>
          </w:p>
        </w:tc>
        <w:tc>
          <w:tcPr>
            <w:tcW w:w="2268" w:type="dxa"/>
          </w:tcPr>
          <w:p w14:paraId="585991E7" w14:textId="19EBF9F8" w:rsidR="00771653" w:rsidRPr="00FB5B22" w:rsidRDefault="00687B80" w:rsidP="00FB5B22">
            <w:pPr>
              <w:jc w:val="center"/>
            </w:pPr>
            <w:r w:rsidRPr="00FB5B22">
              <w:t>€0,</w:t>
            </w:r>
            <w:r w:rsidR="00FB5B22" w:rsidRPr="00FB5B22">
              <w:t>20</w:t>
            </w:r>
          </w:p>
        </w:tc>
      </w:tr>
      <w:tr w:rsidR="002669BC" w14:paraId="314558FC" w14:textId="77777777" w:rsidTr="00D4291D">
        <w:tc>
          <w:tcPr>
            <w:tcW w:w="4644" w:type="dxa"/>
          </w:tcPr>
          <w:p w14:paraId="38E444F0" w14:textId="10CE7CD2" w:rsidR="002669BC" w:rsidRDefault="002669BC" w:rsidP="002669BC">
            <w:r w:rsidRPr="00E70401">
              <w:t xml:space="preserve">Minimaal </w:t>
            </w:r>
            <w:r>
              <w:t>80</w:t>
            </w:r>
            <w:r w:rsidRPr="00E70401">
              <w:t xml:space="preserve">% Euro VI </w:t>
            </w:r>
            <w:r w:rsidRPr="002669BC">
              <w:t>vrachtwagens</w:t>
            </w:r>
          </w:p>
        </w:tc>
        <w:tc>
          <w:tcPr>
            <w:tcW w:w="1843" w:type="dxa"/>
          </w:tcPr>
          <w:p w14:paraId="2835700C" w14:textId="1FC0F179" w:rsidR="002669BC" w:rsidRDefault="002669BC" w:rsidP="00965EA2">
            <w:pPr>
              <w:jc w:val="center"/>
            </w:pPr>
            <w:r>
              <w:t>€0</w:t>
            </w:r>
            <w:r w:rsidR="00965EA2">
              <w:t>,5</w:t>
            </w:r>
            <w:r>
              <w:t>0</w:t>
            </w:r>
          </w:p>
        </w:tc>
        <w:tc>
          <w:tcPr>
            <w:tcW w:w="2268" w:type="dxa"/>
          </w:tcPr>
          <w:p w14:paraId="2518536E" w14:textId="0CE153EC" w:rsidR="002669BC" w:rsidRPr="00FB5B22" w:rsidRDefault="002669BC" w:rsidP="00FB5B22">
            <w:pPr>
              <w:jc w:val="center"/>
            </w:pPr>
            <w:r w:rsidRPr="00FB5B22">
              <w:t>€0,</w:t>
            </w:r>
            <w:r w:rsidR="00FB5B22" w:rsidRPr="00FB5B22">
              <w:t>33</w:t>
            </w:r>
          </w:p>
        </w:tc>
      </w:tr>
      <w:tr w:rsidR="002669BC" w14:paraId="612BE48D" w14:textId="77777777" w:rsidTr="00D4291D">
        <w:tc>
          <w:tcPr>
            <w:tcW w:w="4644" w:type="dxa"/>
          </w:tcPr>
          <w:p w14:paraId="604A1602" w14:textId="7EF5DEF2" w:rsidR="002669BC" w:rsidRDefault="002669BC" w:rsidP="002669BC">
            <w:r w:rsidRPr="00E70401">
              <w:t xml:space="preserve">Minimaal </w:t>
            </w:r>
            <w:r>
              <w:t>100</w:t>
            </w:r>
            <w:r w:rsidRPr="00E70401">
              <w:t xml:space="preserve">% Euro VI </w:t>
            </w:r>
            <w:r w:rsidRPr="002669BC">
              <w:t>vrachtwagens</w:t>
            </w:r>
          </w:p>
        </w:tc>
        <w:tc>
          <w:tcPr>
            <w:tcW w:w="1843" w:type="dxa"/>
          </w:tcPr>
          <w:p w14:paraId="153B47A3" w14:textId="160FCC7D" w:rsidR="002669BC" w:rsidRPr="00BC43C4" w:rsidRDefault="002669BC" w:rsidP="00965EA2">
            <w:pPr>
              <w:jc w:val="center"/>
            </w:pPr>
            <w:r>
              <w:t>€ 1,</w:t>
            </w:r>
            <w:r w:rsidR="00965EA2">
              <w:t>00</w:t>
            </w:r>
          </w:p>
        </w:tc>
        <w:tc>
          <w:tcPr>
            <w:tcW w:w="2268" w:type="dxa"/>
          </w:tcPr>
          <w:p w14:paraId="1E37E3D3" w14:textId="40C98C1A" w:rsidR="002669BC" w:rsidRPr="00FB5B22" w:rsidRDefault="002669BC" w:rsidP="00FB5B22">
            <w:pPr>
              <w:jc w:val="center"/>
            </w:pPr>
            <w:r w:rsidRPr="00FB5B22">
              <w:t>€0,</w:t>
            </w:r>
            <w:r w:rsidR="00FB5B22" w:rsidRPr="00FB5B22">
              <w:t>67</w:t>
            </w:r>
          </w:p>
        </w:tc>
      </w:tr>
      <w:tr w:rsidR="002669BC" w:rsidRPr="00D4291D" w14:paraId="07D53B35" w14:textId="77777777" w:rsidTr="00D4291D">
        <w:tc>
          <w:tcPr>
            <w:tcW w:w="4644" w:type="dxa"/>
          </w:tcPr>
          <w:p w14:paraId="18B810B1" w14:textId="60BCCF97" w:rsidR="002669BC" w:rsidRPr="00D4291D" w:rsidRDefault="00EE0918" w:rsidP="00780002">
            <w:r w:rsidRPr="00D4291D">
              <w:t xml:space="preserve">Minimaal 80% van de route </w:t>
            </w:r>
            <w:r w:rsidR="00780002" w:rsidRPr="00D4291D">
              <w:t xml:space="preserve">is </w:t>
            </w:r>
            <w:r w:rsidRPr="00D4291D">
              <w:t xml:space="preserve">per schip </w:t>
            </w:r>
            <w:r w:rsidR="00E96C42" w:rsidRPr="00D4291D">
              <w:t xml:space="preserve">op fossiele brandstof </w:t>
            </w:r>
            <w:r w:rsidR="00780002" w:rsidRPr="00D4291D">
              <w:t>vervoerd</w:t>
            </w:r>
            <w:r w:rsidRPr="00D4291D">
              <w:t>.</w:t>
            </w:r>
          </w:p>
        </w:tc>
        <w:tc>
          <w:tcPr>
            <w:tcW w:w="1843" w:type="dxa"/>
          </w:tcPr>
          <w:p w14:paraId="686511F1" w14:textId="7CA20DF9" w:rsidR="002669BC" w:rsidRPr="00D4291D" w:rsidRDefault="002669BC" w:rsidP="003601BC">
            <w:pPr>
              <w:jc w:val="center"/>
            </w:pPr>
            <w:r w:rsidRPr="00D4291D">
              <w:t xml:space="preserve">€ </w:t>
            </w:r>
            <w:r w:rsidR="00965EA2" w:rsidRPr="00D4291D">
              <w:t>1,</w:t>
            </w:r>
            <w:r w:rsidR="003601BC">
              <w:t>2</w:t>
            </w:r>
            <w:r w:rsidR="00965EA2" w:rsidRPr="00D4291D">
              <w:t>5</w:t>
            </w:r>
          </w:p>
        </w:tc>
        <w:tc>
          <w:tcPr>
            <w:tcW w:w="2268" w:type="dxa"/>
          </w:tcPr>
          <w:p w14:paraId="086E3ADF" w14:textId="26CA57B9" w:rsidR="002669BC" w:rsidRPr="00D4291D" w:rsidRDefault="002669BC" w:rsidP="008E75D8">
            <w:pPr>
              <w:jc w:val="center"/>
            </w:pPr>
            <w:r w:rsidRPr="00D4291D">
              <w:t>€</w:t>
            </w:r>
            <w:r w:rsidR="008E75D8">
              <w:t>0,83</w:t>
            </w:r>
          </w:p>
        </w:tc>
      </w:tr>
      <w:tr w:rsidR="00E96C42" w14:paraId="0F2CC1D8" w14:textId="77777777" w:rsidTr="00D4291D">
        <w:tc>
          <w:tcPr>
            <w:tcW w:w="4644" w:type="dxa"/>
          </w:tcPr>
          <w:p w14:paraId="7DD6487B" w14:textId="7F115563" w:rsidR="00E96C42" w:rsidRPr="00A2519B" w:rsidRDefault="00E96C42" w:rsidP="00D4291D">
            <w:pPr>
              <w:rPr>
                <w:highlight w:val="yellow"/>
              </w:rPr>
            </w:pPr>
            <w:r w:rsidRPr="00E96C42">
              <w:t xml:space="preserve">Minimaal 80% van de route is per schip op fossiele brandstof </w:t>
            </w:r>
            <w:r w:rsidR="0013410D">
              <w:t xml:space="preserve">met </w:t>
            </w:r>
            <w:r w:rsidRPr="00E96C42">
              <w:t>vervoerd</w:t>
            </w:r>
            <w:r w:rsidR="00D4291D">
              <w:t xml:space="preserve">. Het schip heeft het green award  </w:t>
            </w:r>
            <w:r w:rsidR="00D4291D" w:rsidRPr="00D4291D">
              <w:t>certificaat</w:t>
            </w:r>
            <w:r w:rsidR="00D4291D">
              <w:t xml:space="preserve"> </w:t>
            </w:r>
            <w:proofErr w:type="spellStart"/>
            <w:r w:rsidR="00D4291D" w:rsidRPr="00D4291D">
              <w:rPr>
                <w:b/>
              </w:rPr>
              <w:t>bronze</w:t>
            </w:r>
            <w:proofErr w:type="spellEnd"/>
            <w:r w:rsidR="00D4291D">
              <w:rPr>
                <w:b/>
              </w:rPr>
              <w:t>.</w:t>
            </w:r>
            <w:r w:rsidR="0013410D">
              <w:t xml:space="preserve"> </w:t>
            </w:r>
          </w:p>
        </w:tc>
        <w:tc>
          <w:tcPr>
            <w:tcW w:w="1843" w:type="dxa"/>
          </w:tcPr>
          <w:p w14:paraId="20A787E7" w14:textId="5F51284D" w:rsidR="00E96C42" w:rsidRPr="00A2519B" w:rsidRDefault="003601BC" w:rsidP="003601BC">
            <w:pPr>
              <w:jc w:val="center"/>
              <w:rPr>
                <w:highlight w:val="yellow"/>
              </w:rPr>
            </w:pPr>
            <w:r w:rsidRPr="003601BC">
              <w:t>€ 1,</w:t>
            </w:r>
            <w:r>
              <w:t>50</w:t>
            </w:r>
          </w:p>
        </w:tc>
        <w:tc>
          <w:tcPr>
            <w:tcW w:w="2268" w:type="dxa"/>
          </w:tcPr>
          <w:p w14:paraId="56156E13" w14:textId="4412D5BC" w:rsidR="00E96C42" w:rsidRPr="008E75D8" w:rsidRDefault="008E75D8" w:rsidP="00FB5B22">
            <w:pPr>
              <w:jc w:val="center"/>
            </w:pPr>
            <w:r w:rsidRPr="008E75D8">
              <w:t>€1,00</w:t>
            </w:r>
          </w:p>
        </w:tc>
      </w:tr>
      <w:tr w:rsidR="008E75D8" w14:paraId="2DFE295E" w14:textId="77777777" w:rsidTr="00D4291D">
        <w:tc>
          <w:tcPr>
            <w:tcW w:w="4644" w:type="dxa"/>
          </w:tcPr>
          <w:p w14:paraId="5F8DF6FF" w14:textId="5582ED1C" w:rsidR="008E75D8" w:rsidRPr="00E96C42" w:rsidRDefault="008E75D8" w:rsidP="00D4291D">
            <w:r w:rsidRPr="00D4291D">
              <w:t>Minimaal 80% van de route is per schip op fossiele brandstof met vervoerd. Het schip heeft het green award</w:t>
            </w:r>
            <w:r>
              <w:t xml:space="preserve"> </w:t>
            </w:r>
            <w:r w:rsidRPr="00D4291D">
              <w:t>certificaat</w:t>
            </w:r>
            <w:r>
              <w:t xml:space="preserve"> </w:t>
            </w:r>
            <w:proofErr w:type="spellStart"/>
            <w:r w:rsidRPr="00D4291D">
              <w:rPr>
                <w:b/>
              </w:rPr>
              <w:t>silver</w:t>
            </w:r>
            <w:proofErr w:type="spellEnd"/>
            <w:r>
              <w:t>.</w:t>
            </w:r>
          </w:p>
        </w:tc>
        <w:tc>
          <w:tcPr>
            <w:tcW w:w="1843" w:type="dxa"/>
          </w:tcPr>
          <w:p w14:paraId="64498C25" w14:textId="793980D4" w:rsidR="008E75D8" w:rsidRPr="00A2519B" w:rsidRDefault="008E75D8" w:rsidP="003601BC">
            <w:pPr>
              <w:jc w:val="center"/>
              <w:rPr>
                <w:highlight w:val="yellow"/>
              </w:rPr>
            </w:pPr>
            <w:r w:rsidRPr="003601BC">
              <w:t xml:space="preserve">€ </w:t>
            </w:r>
            <w:r>
              <w:t>2</w:t>
            </w:r>
            <w:r w:rsidRPr="003601BC">
              <w:t>,</w:t>
            </w:r>
            <w:r>
              <w:t>00</w:t>
            </w:r>
          </w:p>
        </w:tc>
        <w:tc>
          <w:tcPr>
            <w:tcW w:w="2268" w:type="dxa"/>
          </w:tcPr>
          <w:p w14:paraId="74925CC7" w14:textId="1171A2F9" w:rsidR="008E75D8" w:rsidRPr="008E75D8" w:rsidRDefault="008E75D8" w:rsidP="00FB5B22">
            <w:pPr>
              <w:jc w:val="center"/>
            </w:pPr>
            <w:r w:rsidRPr="008E75D8">
              <w:t>€</w:t>
            </w:r>
            <w:r w:rsidR="008C1EDF">
              <w:t>1,33</w:t>
            </w:r>
          </w:p>
        </w:tc>
      </w:tr>
      <w:tr w:rsidR="008E75D8" w14:paraId="7764C2A9" w14:textId="77777777" w:rsidTr="00D4291D">
        <w:tc>
          <w:tcPr>
            <w:tcW w:w="4644" w:type="dxa"/>
          </w:tcPr>
          <w:p w14:paraId="25897F88" w14:textId="1ACF2996" w:rsidR="008E75D8" w:rsidRPr="00E96C42" w:rsidRDefault="008E75D8" w:rsidP="00D4291D">
            <w:r w:rsidRPr="00D4291D">
              <w:t>Minimaal 80% van de route is per schip op fossiele brandstof met vervoerd. Het schip heeft het green award</w:t>
            </w:r>
            <w:r>
              <w:t xml:space="preserve"> certificaat </w:t>
            </w:r>
            <w:r w:rsidRPr="00D4291D">
              <w:rPr>
                <w:b/>
              </w:rPr>
              <w:t>gold</w:t>
            </w:r>
            <w:r>
              <w:rPr>
                <w:b/>
              </w:rPr>
              <w:t>.</w:t>
            </w:r>
          </w:p>
        </w:tc>
        <w:tc>
          <w:tcPr>
            <w:tcW w:w="1843" w:type="dxa"/>
          </w:tcPr>
          <w:p w14:paraId="26EE3855" w14:textId="7353BCD2" w:rsidR="008E75D8" w:rsidRPr="00A2519B" w:rsidRDefault="008E75D8" w:rsidP="003601BC">
            <w:pPr>
              <w:jc w:val="center"/>
              <w:rPr>
                <w:highlight w:val="yellow"/>
              </w:rPr>
            </w:pPr>
            <w:r w:rsidRPr="003601BC">
              <w:t xml:space="preserve">€ </w:t>
            </w:r>
            <w:r>
              <w:t>2,50</w:t>
            </w:r>
          </w:p>
        </w:tc>
        <w:tc>
          <w:tcPr>
            <w:tcW w:w="2268" w:type="dxa"/>
          </w:tcPr>
          <w:p w14:paraId="1BF3EA00" w14:textId="4F85D70A" w:rsidR="008E75D8" w:rsidRPr="008E75D8" w:rsidRDefault="008E75D8" w:rsidP="00FB5B22">
            <w:pPr>
              <w:jc w:val="center"/>
            </w:pPr>
            <w:r w:rsidRPr="008E75D8">
              <w:t>€</w:t>
            </w:r>
            <w:r w:rsidR="008C1EDF">
              <w:t>1,67</w:t>
            </w:r>
          </w:p>
        </w:tc>
      </w:tr>
      <w:tr w:rsidR="0053702A" w14:paraId="5C7D24F4" w14:textId="77777777" w:rsidTr="00D4291D">
        <w:tc>
          <w:tcPr>
            <w:tcW w:w="4644" w:type="dxa"/>
          </w:tcPr>
          <w:p w14:paraId="753AEB81" w14:textId="5FA95340" w:rsidR="0053702A" w:rsidRPr="008E75D8" w:rsidRDefault="0053702A" w:rsidP="0053702A">
            <w:r w:rsidRPr="008E75D8">
              <w:t>Minimaal 80% van de route is per elektrisch aangedreven schip vervoerd.</w:t>
            </w:r>
          </w:p>
        </w:tc>
        <w:tc>
          <w:tcPr>
            <w:tcW w:w="1843" w:type="dxa"/>
          </w:tcPr>
          <w:p w14:paraId="7069ABE5" w14:textId="2E8F52FB" w:rsidR="0053702A" w:rsidRPr="008E75D8" w:rsidRDefault="0053702A" w:rsidP="003601BC">
            <w:pPr>
              <w:jc w:val="center"/>
            </w:pPr>
            <w:r w:rsidRPr="008E75D8">
              <w:t>€</w:t>
            </w:r>
            <w:r w:rsidR="003601BC" w:rsidRPr="008E75D8">
              <w:t>3</w:t>
            </w:r>
            <w:r w:rsidRPr="008E75D8">
              <w:t>,00</w:t>
            </w:r>
          </w:p>
        </w:tc>
        <w:tc>
          <w:tcPr>
            <w:tcW w:w="2268" w:type="dxa"/>
          </w:tcPr>
          <w:p w14:paraId="20F47019" w14:textId="333938DB" w:rsidR="0053702A" w:rsidRPr="008E75D8" w:rsidRDefault="0053702A" w:rsidP="00FB5B22">
            <w:pPr>
              <w:jc w:val="center"/>
            </w:pPr>
            <w:r w:rsidRPr="008E75D8">
              <w:t>€</w:t>
            </w:r>
            <w:r w:rsidR="00965EA2" w:rsidRPr="008E75D8">
              <w:t>1,3</w:t>
            </w:r>
            <w:r w:rsidR="00FB5B22" w:rsidRPr="008E75D8">
              <w:t>3</w:t>
            </w:r>
          </w:p>
        </w:tc>
      </w:tr>
    </w:tbl>
    <w:p w14:paraId="761EE5D1" w14:textId="20B3DFDE" w:rsidR="00F47A2E" w:rsidRPr="00B83911" w:rsidRDefault="008B76E0" w:rsidP="00365F24">
      <w:pPr>
        <w:rPr>
          <w:i/>
          <w:sz w:val="18"/>
          <w:szCs w:val="18"/>
        </w:rPr>
      </w:pPr>
      <w:r w:rsidRPr="00B83911">
        <w:rPr>
          <w:i/>
          <w:sz w:val="18"/>
          <w:szCs w:val="18"/>
        </w:rPr>
        <w:t>Noot</w:t>
      </w:r>
      <w:r w:rsidR="00AC335D" w:rsidRPr="00B83911">
        <w:rPr>
          <w:i/>
          <w:sz w:val="18"/>
          <w:szCs w:val="18"/>
        </w:rPr>
        <w:t xml:space="preserve"> </w:t>
      </w:r>
      <w:r w:rsidR="00B80597" w:rsidRPr="00B83911">
        <w:rPr>
          <w:i/>
          <w:sz w:val="18"/>
          <w:szCs w:val="18"/>
        </w:rPr>
        <w:t>(1):</w:t>
      </w:r>
      <w:r w:rsidR="00D65A07" w:rsidRPr="00B83911">
        <w:rPr>
          <w:i/>
          <w:sz w:val="18"/>
          <w:szCs w:val="18"/>
        </w:rPr>
        <w:t xml:space="preserve"> </w:t>
      </w:r>
      <w:r w:rsidR="00D7659E" w:rsidRPr="00B83911">
        <w:rPr>
          <w:i/>
          <w:sz w:val="18"/>
          <w:szCs w:val="18"/>
        </w:rPr>
        <w:t>Dit</w:t>
      </w:r>
      <w:r w:rsidR="00D56174">
        <w:rPr>
          <w:i/>
          <w:sz w:val="18"/>
          <w:szCs w:val="18"/>
        </w:rPr>
        <w:t xml:space="preserve"> </w:t>
      </w:r>
      <w:r w:rsidRPr="00B83911">
        <w:rPr>
          <w:i/>
          <w:sz w:val="18"/>
          <w:szCs w:val="18"/>
        </w:rPr>
        <w:t>zijn voorbeeldbedragen</w:t>
      </w:r>
      <w:r w:rsidR="00BB404B" w:rsidRPr="00B83911">
        <w:rPr>
          <w:i/>
          <w:sz w:val="18"/>
          <w:szCs w:val="18"/>
        </w:rPr>
        <w:t>. I</w:t>
      </w:r>
      <w:r w:rsidRPr="00B83911">
        <w:rPr>
          <w:i/>
          <w:sz w:val="18"/>
          <w:szCs w:val="18"/>
        </w:rPr>
        <w:t xml:space="preserve">n </w:t>
      </w:r>
      <w:r w:rsidR="00BB404B" w:rsidRPr="00B83911">
        <w:rPr>
          <w:i/>
          <w:sz w:val="18"/>
          <w:szCs w:val="18"/>
        </w:rPr>
        <w:t xml:space="preserve">de </w:t>
      </w:r>
      <w:r w:rsidRPr="00B83911">
        <w:rPr>
          <w:i/>
          <w:sz w:val="18"/>
          <w:szCs w:val="18"/>
        </w:rPr>
        <w:t>offerte</w:t>
      </w:r>
      <w:r w:rsidR="00F739ED">
        <w:rPr>
          <w:i/>
          <w:sz w:val="18"/>
          <w:szCs w:val="18"/>
        </w:rPr>
        <w:t>-</w:t>
      </w:r>
      <w:r w:rsidR="003938E1" w:rsidRPr="00B83911">
        <w:rPr>
          <w:i/>
          <w:sz w:val="18"/>
          <w:szCs w:val="18"/>
        </w:rPr>
        <w:t>uit</w:t>
      </w:r>
      <w:r w:rsidRPr="00B83911">
        <w:rPr>
          <w:i/>
          <w:sz w:val="18"/>
          <w:szCs w:val="18"/>
        </w:rPr>
        <w:t xml:space="preserve">vragen/aanbestedingsleidraad in </w:t>
      </w:r>
      <w:r w:rsidR="00D7659E" w:rsidRPr="00B83911">
        <w:rPr>
          <w:i/>
          <w:sz w:val="18"/>
          <w:szCs w:val="18"/>
        </w:rPr>
        <w:t xml:space="preserve">de </w:t>
      </w:r>
      <w:r w:rsidR="00BB404B" w:rsidRPr="00B83911">
        <w:rPr>
          <w:i/>
          <w:sz w:val="18"/>
          <w:szCs w:val="18"/>
        </w:rPr>
        <w:t xml:space="preserve">aanbestedingstool </w:t>
      </w:r>
      <w:r w:rsidR="00315700" w:rsidRPr="00B83911">
        <w:rPr>
          <w:i/>
          <w:sz w:val="18"/>
          <w:szCs w:val="18"/>
        </w:rPr>
        <w:t xml:space="preserve">worden de daadwerkelijk bedragen aan fictieve kortingen </w:t>
      </w:r>
      <w:r w:rsidR="00D65A07" w:rsidRPr="00B83911">
        <w:rPr>
          <w:i/>
          <w:sz w:val="18"/>
          <w:szCs w:val="18"/>
        </w:rPr>
        <w:t xml:space="preserve">gedurende </w:t>
      </w:r>
      <w:r w:rsidR="00315700" w:rsidRPr="00B83911">
        <w:rPr>
          <w:i/>
          <w:sz w:val="18"/>
          <w:szCs w:val="18"/>
        </w:rPr>
        <w:t>de doorlooptijd van het DAS per aanbesteding aangegeven.</w:t>
      </w:r>
      <w:r w:rsidR="005E33AA" w:rsidRPr="00B83911">
        <w:rPr>
          <w:i/>
          <w:sz w:val="18"/>
          <w:szCs w:val="18"/>
        </w:rPr>
        <w:t xml:space="preserve"> </w:t>
      </w:r>
      <w:r w:rsidR="00D7659E" w:rsidRPr="00B83911">
        <w:rPr>
          <w:i/>
          <w:sz w:val="18"/>
          <w:szCs w:val="18"/>
        </w:rPr>
        <w:lastRenderedPageBreak/>
        <w:t xml:space="preserve">Dit </w:t>
      </w:r>
      <w:r w:rsidR="0051749C" w:rsidRPr="00B83911">
        <w:rPr>
          <w:i/>
          <w:sz w:val="18"/>
          <w:szCs w:val="18"/>
        </w:rPr>
        <w:t xml:space="preserve">om indexering over de lange doorlooptijd </w:t>
      </w:r>
      <w:r w:rsidR="00D7659E" w:rsidRPr="00B83911">
        <w:rPr>
          <w:i/>
          <w:sz w:val="18"/>
          <w:szCs w:val="18"/>
        </w:rPr>
        <w:t xml:space="preserve">van het DAS </w:t>
      </w:r>
      <w:r w:rsidR="0051749C" w:rsidRPr="00B83911">
        <w:rPr>
          <w:i/>
          <w:sz w:val="18"/>
          <w:szCs w:val="18"/>
        </w:rPr>
        <w:t xml:space="preserve">mogelijk te maken. Tevens om </w:t>
      </w:r>
      <w:r w:rsidR="004A39C7" w:rsidRPr="00B83911">
        <w:rPr>
          <w:i/>
          <w:sz w:val="18"/>
          <w:szCs w:val="18"/>
        </w:rPr>
        <w:t xml:space="preserve">eventuele </w:t>
      </w:r>
      <w:r w:rsidR="0051749C" w:rsidRPr="00B83911">
        <w:rPr>
          <w:i/>
          <w:sz w:val="18"/>
          <w:szCs w:val="18"/>
        </w:rPr>
        <w:t>nieuwe ontwikkelingen</w:t>
      </w:r>
      <w:r w:rsidR="00D65A07" w:rsidRPr="00B83911">
        <w:rPr>
          <w:i/>
          <w:sz w:val="18"/>
          <w:szCs w:val="18"/>
        </w:rPr>
        <w:t xml:space="preserve"> (bijvoorbeeld vrachtwagens of schepen</w:t>
      </w:r>
      <w:r w:rsidR="00413C9F" w:rsidRPr="00B83911">
        <w:rPr>
          <w:i/>
          <w:sz w:val="18"/>
          <w:szCs w:val="18"/>
        </w:rPr>
        <w:t xml:space="preserve"> </w:t>
      </w:r>
      <w:r w:rsidR="00126453" w:rsidRPr="00B83911">
        <w:rPr>
          <w:i/>
          <w:sz w:val="18"/>
          <w:szCs w:val="18"/>
        </w:rPr>
        <w:t xml:space="preserve">met </w:t>
      </w:r>
      <w:r w:rsidR="00D65A07" w:rsidRPr="00B83911">
        <w:rPr>
          <w:i/>
          <w:sz w:val="18"/>
          <w:szCs w:val="18"/>
        </w:rPr>
        <w:t xml:space="preserve">elektrische of waterstofmotoren) </w:t>
      </w:r>
      <w:r w:rsidR="00DE3331" w:rsidRPr="00B83911">
        <w:rPr>
          <w:i/>
          <w:sz w:val="18"/>
          <w:szCs w:val="18"/>
        </w:rPr>
        <w:t xml:space="preserve">binnen </w:t>
      </w:r>
      <w:r w:rsidR="004A39C7" w:rsidRPr="00B83911">
        <w:rPr>
          <w:i/>
          <w:sz w:val="18"/>
          <w:szCs w:val="18"/>
        </w:rPr>
        <w:t xml:space="preserve">die </w:t>
      </w:r>
      <w:r w:rsidR="004C3B4B">
        <w:rPr>
          <w:i/>
          <w:sz w:val="18"/>
          <w:szCs w:val="18"/>
        </w:rPr>
        <w:t xml:space="preserve">6 </w:t>
      </w:r>
      <w:r w:rsidR="004A39C7" w:rsidRPr="00B83911">
        <w:rPr>
          <w:i/>
          <w:sz w:val="18"/>
          <w:szCs w:val="18"/>
        </w:rPr>
        <w:t>jaar te honoreren met gewijzigde fictieve kortingen.</w:t>
      </w:r>
    </w:p>
    <w:p w14:paraId="18C40935" w14:textId="77777777" w:rsidR="00C750B9" w:rsidRDefault="00C750B9" w:rsidP="00C750B9"/>
    <w:p w14:paraId="7A4FC348" w14:textId="47328A85" w:rsidR="00B8512E" w:rsidRDefault="00321D9E" w:rsidP="00C750B9">
      <w:r>
        <w:t>Wijze van c</w:t>
      </w:r>
      <w:r w:rsidR="00133E13">
        <w:t>ontrole</w:t>
      </w:r>
      <w:r w:rsidR="0052041A">
        <w:t xml:space="preserve">: </w:t>
      </w:r>
    </w:p>
    <w:p w14:paraId="0AB0AFF2" w14:textId="5140FD3F" w:rsidR="0052041A" w:rsidRDefault="00B8512E" w:rsidP="00C750B9">
      <w:r>
        <w:t xml:space="preserve">Per as: </w:t>
      </w:r>
      <w:r w:rsidR="0052041A">
        <w:t xml:space="preserve">De </w:t>
      </w:r>
      <w:r>
        <w:t>inschrijver</w:t>
      </w:r>
      <w:r w:rsidR="0052041A">
        <w:t xml:space="preserve"> geeft bij </w:t>
      </w:r>
      <w:r w:rsidR="00946493">
        <w:t>zijn</w:t>
      </w:r>
      <w:r w:rsidR="0052041A">
        <w:t xml:space="preserve"> inschrijving aan welke percentage EURO VI vrachtwagens </w:t>
      </w:r>
      <w:r w:rsidR="00946493">
        <w:t xml:space="preserve">voor deze opdracht </w:t>
      </w:r>
      <w:r w:rsidR="000F0995" w:rsidRPr="000F0995">
        <w:t xml:space="preserve">worden </w:t>
      </w:r>
      <w:r w:rsidR="0052041A">
        <w:t xml:space="preserve">ingezet. Aan de hand van het overzicht van de transportgeleidenbonnen is na afloop van de opdracht </w:t>
      </w:r>
      <w:r w:rsidR="00946493">
        <w:t xml:space="preserve">te controleren </w:t>
      </w:r>
      <w:r w:rsidR="0052041A">
        <w:t>hoeveel ton of m</w:t>
      </w:r>
      <w:r w:rsidR="00D96982">
        <w:t>³</w:t>
      </w:r>
      <w:r w:rsidR="0052041A">
        <w:t xml:space="preserve"> is afgevoerd en hoeveel ritten met welke vrachtwagens is uitgevoerd. Met de kentekens op transportgeleidenbonnen </w:t>
      </w:r>
      <w:r w:rsidR="00D96982">
        <w:t xml:space="preserve">kan </w:t>
      </w:r>
      <w:r w:rsidR="0052041A">
        <w:t>via de RDW website</w:t>
      </w:r>
      <w:r w:rsidR="00D56174">
        <w:t xml:space="preserve"> </w:t>
      </w:r>
      <w:r w:rsidR="0052041A">
        <w:t xml:space="preserve">nagegaan </w:t>
      </w:r>
      <w:r w:rsidR="00285FBA">
        <w:t xml:space="preserve">worden </w:t>
      </w:r>
      <w:r w:rsidR="0052041A">
        <w:t xml:space="preserve">welke Euro klasse </w:t>
      </w:r>
      <w:r w:rsidR="00D96982">
        <w:t xml:space="preserve">een </w:t>
      </w:r>
      <w:r w:rsidR="0052041A">
        <w:t>vrachtwagen heeft</w:t>
      </w:r>
      <w:r w:rsidR="00285FBA">
        <w:t xml:space="preserve"> en het opgegeven percentage </w:t>
      </w:r>
      <w:r w:rsidR="00D96982">
        <w:t xml:space="preserve">kan hiermee </w:t>
      </w:r>
      <w:r w:rsidR="00285FBA">
        <w:t>gecontroleerd worden.</w:t>
      </w:r>
      <w:r w:rsidR="0052041A">
        <w:t xml:space="preserve"> </w:t>
      </w:r>
    </w:p>
    <w:p w14:paraId="1209FC3A" w14:textId="451DF4A8" w:rsidR="00B8512E" w:rsidRDefault="00B8512E" w:rsidP="00C750B9">
      <w:r>
        <w:t>Per schip: de deelnemer geeft bij zijn inschrijving aan dat hij (grotendeels) perschip gaat afvoeren,</w:t>
      </w:r>
      <w:r w:rsidR="007E3ED8">
        <w:t xml:space="preserve"> welke </w:t>
      </w:r>
      <w:r>
        <w:t>route en welke loswallen eventueel nodig zijn voor het  voor- en natransport naar en van het schip naar de ontvangstlocatie</w:t>
      </w:r>
      <w:r w:rsidR="004A5C10">
        <w:t xml:space="preserve">, welke afstanden per schip en eventueel per as </w:t>
      </w:r>
      <w:r w:rsidR="00641050">
        <w:t xml:space="preserve">voor het </w:t>
      </w:r>
      <w:r w:rsidR="004A5C10">
        <w:t>voor</w:t>
      </w:r>
      <w:r w:rsidR="00641050">
        <w:t>-</w:t>
      </w:r>
      <w:r w:rsidR="004A5C10">
        <w:t xml:space="preserve"> en natransport , tevens op welke wijze </w:t>
      </w:r>
      <w:r w:rsidR="00641050">
        <w:t xml:space="preserve">het schip wordt </w:t>
      </w:r>
      <w:r w:rsidR="004A5C10">
        <w:t xml:space="preserve">aangedreven en eventueel welk certificaat green award </w:t>
      </w:r>
      <w:r w:rsidR="00133E13">
        <w:t xml:space="preserve">is </w:t>
      </w:r>
      <w:r w:rsidR="00641050">
        <w:t xml:space="preserve">voor dat schip is </w:t>
      </w:r>
      <w:r w:rsidR="00133E13">
        <w:t>af</w:t>
      </w:r>
      <w:r w:rsidR="00641050">
        <w:t>ge</w:t>
      </w:r>
      <w:r w:rsidR="00133E13">
        <w:t>geven.</w:t>
      </w:r>
      <w:r>
        <w:t xml:space="preserve"> Aan de hand van de ijkbrief per transport kan worden nagegaan </w:t>
      </w:r>
      <w:r w:rsidR="00133E13">
        <w:t xml:space="preserve">welk schip is ingezet </w:t>
      </w:r>
      <w:r>
        <w:t>of</w:t>
      </w:r>
      <w:r w:rsidR="00E46F5C">
        <w:t>,</w:t>
      </w:r>
      <w:r>
        <w:t xml:space="preserve"> en zo ja </w:t>
      </w:r>
      <w:r w:rsidR="007E3ED8">
        <w:t>welk</w:t>
      </w:r>
      <w:r>
        <w:t xml:space="preserve"> green award certificaat voor het schip is afge</w:t>
      </w:r>
      <w:r w:rsidR="00E46F5C">
        <w:t>ge</w:t>
      </w:r>
      <w:r>
        <w:t>ven</w:t>
      </w:r>
      <w:r w:rsidR="00641050">
        <w:t>,</w:t>
      </w:r>
      <w:r w:rsidR="00E46F5C">
        <w:t xml:space="preserve"> </w:t>
      </w:r>
      <w:r w:rsidR="00641050">
        <w:t>etc.</w:t>
      </w:r>
      <w:r>
        <w:t xml:space="preserve">  </w:t>
      </w:r>
    </w:p>
    <w:p w14:paraId="479B5708" w14:textId="274C27D7" w:rsidR="00C57848" w:rsidRPr="00D07640" w:rsidRDefault="0076270D" w:rsidP="00C42014">
      <w:pPr>
        <w:pStyle w:val="Kop2"/>
        <w:ind w:left="454" w:hanging="454"/>
      </w:pPr>
      <w:bookmarkStart w:id="73" w:name="_Toc22648092"/>
      <w:r w:rsidRPr="00D07640">
        <w:t xml:space="preserve">Fictieve korting </w:t>
      </w:r>
      <w:r w:rsidR="00D07640" w:rsidRPr="00D07640">
        <w:t>duurzaamheid verwerkingslo</w:t>
      </w:r>
      <w:r w:rsidR="00C42014">
        <w:t>c</w:t>
      </w:r>
      <w:r w:rsidR="00D07640" w:rsidRPr="00D07640">
        <w:t>atie</w:t>
      </w:r>
      <w:bookmarkEnd w:id="73"/>
      <w:r w:rsidR="00D07640" w:rsidRPr="00D07640">
        <w:t xml:space="preserve"> </w:t>
      </w:r>
    </w:p>
    <w:p w14:paraId="13128494" w14:textId="3DC2F2C8" w:rsidR="0030093B" w:rsidRDefault="005F381C" w:rsidP="00BA1F75">
      <w:r>
        <w:t xml:space="preserve">Bij </w:t>
      </w:r>
      <w:r w:rsidR="005C789C">
        <w:t xml:space="preserve">de verwerking van sterk verontreinigende grond op een </w:t>
      </w:r>
      <w:r w:rsidR="005A110F">
        <w:t xml:space="preserve">opgegeven </w:t>
      </w:r>
      <w:r w:rsidR="0030093B">
        <w:t xml:space="preserve">vergunde verwerkingslocatie </w:t>
      </w:r>
      <w:r w:rsidR="005A110F">
        <w:t xml:space="preserve">wordt </w:t>
      </w:r>
      <w:r w:rsidR="0030093B">
        <w:t xml:space="preserve">een fictieve korting per ton </w:t>
      </w:r>
      <w:r w:rsidR="005A110F">
        <w:t>bij gebruik</w:t>
      </w:r>
      <w:r w:rsidR="0030093B">
        <w:t xml:space="preserve"> </w:t>
      </w:r>
      <w:r w:rsidR="005A110F">
        <w:t xml:space="preserve">van </w:t>
      </w:r>
      <w:r w:rsidRPr="005A110F">
        <w:t xml:space="preserve">groen gas, groene stroom of biologische grondreiniging </w:t>
      </w:r>
      <w:r w:rsidR="005A110F" w:rsidRPr="005A110F">
        <w:t>gegeven.</w:t>
      </w:r>
      <w:r w:rsidR="0030093B">
        <w:t xml:space="preserve"> </w:t>
      </w:r>
    </w:p>
    <w:p w14:paraId="7DE6DF0D" w14:textId="77777777" w:rsidR="006C5217" w:rsidRDefault="006C5217" w:rsidP="003A27C3"/>
    <w:p w14:paraId="212F9B5B" w14:textId="77777777" w:rsidR="003A27C3" w:rsidRDefault="003A27C3" w:rsidP="003A27C3">
      <w:r>
        <w:t>Groene stroom is gedefinieerd als hernieuwbare stroom die op duurzame wijze is opgewekt. Groen gas is gedefinieerd als hernieuwbaar gas dat op duurzame wijze is opgewekt en aan aardgaskwaliteit voldoet. Stroom en/of gas waarvan de uitstoot wordt gecompenseerd door klimaatcompensatie valt niet binnen deze definitie.</w:t>
      </w:r>
    </w:p>
    <w:p w14:paraId="3A67B605" w14:textId="7AE8BFA4" w:rsidR="003A27C3" w:rsidRDefault="003A27C3" w:rsidP="003A27C3">
      <w:r>
        <w:t>Voor het reinigen van de grond</w:t>
      </w:r>
      <w:r w:rsidR="00BA1F75" w:rsidRPr="00BA1F75">
        <w:t xml:space="preserve"> </w:t>
      </w:r>
      <w:r>
        <w:t xml:space="preserve">zal op de verwerkingslocaties hoofdzakelijk gebruik worden gemaakt van stroom of gas. </w:t>
      </w:r>
    </w:p>
    <w:p w14:paraId="37BEADFE" w14:textId="18BC8A59" w:rsidR="003A27C3" w:rsidRDefault="003A27C3" w:rsidP="003A27C3">
      <w:r>
        <w:t xml:space="preserve">Indien op een verwerkingslocatie – die door de inschrijver bij inschrijving is opgegeven bij een specifieke ontvangstlocatie - </w:t>
      </w:r>
      <w:r w:rsidRPr="004A0BC1">
        <w:t>hoofdzakelijk</w:t>
      </w:r>
      <w:r>
        <w:t xml:space="preserve"> gebruik gemaakt wordt van stroom om grond te reinigen kan de inschrijver - bij de aanbesteding van opdrachten - een fictieve korting verkrijgen indien 100% van de stroom die gebruikt wordt ter plaatse van deze verwerkingslocatie groene stroom betreft. Als niet alle stroom op de verwerkingslocatie groene stroom is wordt geen fictieve korting gegeven. </w:t>
      </w:r>
    </w:p>
    <w:p w14:paraId="2925AA63" w14:textId="77777777" w:rsidR="003A27C3" w:rsidRPr="00FD4D49" w:rsidRDefault="003A27C3" w:rsidP="003A27C3">
      <w:r w:rsidRPr="00FD4D49">
        <w:t>Een fictieve korting wordt ook gegeven indien de aangeleverde grond biologisch wordt gereinigd. De hoeveelheid stroom die benodigd is voor biologische reiniging is immers zeer beperkt en gesteld kan worden dat het slechts in beperkte mate gebruik hoeven te maken van stroom ook duurzaam is.</w:t>
      </w:r>
    </w:p>
    <w:p w14:paraId="25066BE3" w14:textId="77777777" w:rsidR="003A27C3" w:rsidRDefault="003A27C3" w:rsidP="003A27C3">
      <w:r w:rsidRPr="00FD4D49">
        <w:t xml:space="preserve">Indien op een verwerkingslocatie – die door de inschrijver bij inschrijving is opgegeven bij een </w:t>
      </w:r>
      <w:r>
        <w:t xml:space="preserve">specifieke ontvangstlocatie - hoofdzakelijk gebruik gemaakt wordt van gas om grond te reinigen </w:t>
      </w:r>
      <w:r>
        <w:lastRenderedPageBreak/>
        <w:t xml:space="preserve">kan de inschrijver - bij de aanbesteding van deelopdrachten - een fictieve korting verkrijgen indien 100% van het gas dat gebruikt wordt ter plaatse van deze verwerkingslocatie groen gas betreft. Als niet al het gas op de verwerkingslocatie groen gas is wordt geen fictieve korting gegeven. </w:t>
      </w:r>
    </w:p>
    <w:p w14:paraId="0265A7BB" w14:textId="4E876F11" w:rsidR="003A27C3" w:rsidRDefault="003A27C3" w:rsidP="003A27C3">
      <w:r>
        <w:t xml:space="preserve">Indien de grond die de </w:t>
      </w:r>
      <w:r w:rsidR="009B3A76">
        <w:t xml:space="preserve">gemeente Amsterdam </w:t>
      </w:r>
      <w:r>
        <w:t xml:space="preserve">aanlevert voor een opdracht op de verwerkingslocatie volledig biologisch wordt gereinigd wordt een fictieve korting gegeven. Indien voor de verwerking van de grond in de deelopdracht een andere verwerkingstechniek wordt gebruikt wordt geen fictieve korting gegeven, </w:t>
      </w:r>
    </w:p>
    <w:p w14:paraId="10E05042" w14:textId="77777777" w:rsidR="003A27C3" w:rsidRDefault="003A27C3" w:rsidP="003A27C3"/>
    <w:p w14:paraId="0873A49C" w14:textId="43B96654" w:rsidR="003A27C3" w:rsidRDefault="003A27C3" w:rsidP="003A27C3">
      <w:r w:rsidRPr="00CB385B">
        <w:t xml:space="preserve">De </w:t>
      </w:r>
      <w:r w:rsidR="0023285A" w:rsidRPr="00CB385B">
        <w:t>deelnemer</w:t>
      </w:r>
      <w:r w:rsidRPr="00CB385B">
        <w:t xml:space="preserve"> dient bij inschrijving aan te tonen dat de stroom op de verwerking</w:t>
      </w:r>
      <w:r w:rsidR="00CE3C4B" w:rsidRPr="00CB385B">
        <w:t>s</w:t>
      </w:r>
      <w:r w:rsidRPr="00CB385B">
        <w:t>locatie 100%</w:t>
      </w:r>
      <w:r>
        <w:t xml:space="preserve"> groen is door het overleggen van het SMK-milieukeur of gelijkwaardig. Op basis van de volgende cumulatieve criteria kan aangetoond worden dat groene stroom vergelijkbaar is met stroom met een SKM-keurmerk:</w:t>
      </w:r>
    </w:p>
    <w:p w14:paraId="577EBABB" w14:textId="77777777" w:rsidR="003A27C3" w:rsidRPr="00B569A9" w:rsidRDefault="003A27C3" w:rsidP="005420A8">
      <w:pPr>
        <w:ind w:left="567" w:hanging="567"/>
      </w:pPr>
      <w:r w:rsidRPr="00B569A9">
        <w:t>1)</w:t>
      </w:r>
      <w:r w:rsidRPr="00B569A9">
        <w:tab/>
        <w:t xml:space="preserve">Voor deze stroom kunnen ‘garanties van oorsprong’ worden voorgelegd die door </w:t>
      </w:r>
      <w:proofErr w:type="spellStart"/>
      <w:r w:rsidRPr="00B569A9">
        <w:t>CertiQ</w:t>
      </w:r>
      <w:proofErr w:type="spellEnd"/>
      <w:r w:rsidRPr="00B569A9">
        <w:t xml:space="preserve"> worden uitgegeven (bij productie of import), geregistreerd en afgeboekt (bij levering aan een klant) in het kader van de Elektriciteitswet en</w:t>
      </w:r>
    </w:p>
    <w:p w14:paraId="33CE6B68" w14:textId="77777777" w:rsidR="003A27C3" w:rsidRPr="00B569A9" w:rsidRDefault="003A27C3" w:rsidP="005420A8">
      <w:pPr>
        <w:ind w:left="567" w:hanging="567"/>
      </w:pPr>
      <w:r w:rsidRPr="00B569A9">
        <w:t>2)</w:t>
      </w:r>
      <w:r w:rsidRPr="00B569A9">
        <w:tab/>
        <w:t>De specifieke bron(</w:t>
      </w:r>
      <w:proofErr w:type="spellStart"/>
      <w:r w:rsidRPr="00B569A9">
        <w:t>nen</w:t>
      </w:r>
      <w:proofErr w:type="spellEnd"/>
      <w:r w:rsidRPr="00B569A9">
        <w:t>) van de verbruikte groene stroom (wind, water, zon of biomassa) kunnen aangetoond worden en</w:t>
      </w:r>
    </w:p>
    <w:p w14:paraId="10FB3599" w14:textId="77777777" w:rsidR="003A27C3" w:rsidRPr="00B569A9" w:rsidRDefault="003A27C3" w:rsidP="005420A8">
      <w:pPr>
        <w:ind w:left="567" w:hanging="567"/>
      </w:pPr>
      <w:r w:rsidRPr="00B569A9">
        <w:t>3)</w:t>
      </w:r>
      <w:r w:rsidRPr="00B569A9">
        <w:tab/>
        <w:t>Wat betreft het land van herkomst kan worden aangetoond dat:</w:t>
      </w:r>
    </w:p>
    <w:p w14:paraId="1043E6A2" w14:textId="3F4DAD8F" w:rsidR="003A27C3" w:rsidRPr="00B569A9" w:rsidRDefault="003A27C3" w:rsidP="009B3A76">
      <w:pPr>
        <w:ind w:left="1134" w:hanging="567"/>
      </w:pPr>
      <w:r w:rsidRPr="00B569A9">
        <w:t>3.1</w:t>
      </w:r>
      <w:r w:rsidR="009B3A76" w:rsidRPr="00B569A9">
        <w:tab/>
      </w:r>
      <w:r w:rsidRPr="00B569A9">
        <w:t>de stroom in Nederland is opgewekt, of dat</w:t>
      </w:r>
    </w:p>
    <w:p w14:paraId="17F3833C" w14:textId="31D00092" w:rsidR="003A27C3" w:rsidRDefault="003A27C3" w:rsidP="009B3A76">
      <w:pPr>
        <w:ind w:left="1134" w:hanging="567"/>
      </w:pPr>
      <w:r w:rsidRPr="00B569A9">
        <w:t xml:space="preserve">3.2 </w:t>
      </w:r>
      <w:r w:rsidR="009B3A76" w:rsidRPr="00B569A9">
        <w:tab/>
      </w:r>
      <w:r w:rsidRPr="00B569A9">
        <w:t>de stroom wordt geïmporteerd uit een lidstaat van de Europese Unie of een ander land dat met de Europese Commissie een EU duurzame energie doelstelling is overeengekomen. In alle gevallen ad 3.2 dient te worden aangetoond dat het exporterende land in het kader van de EU duurzame energierichtlijn de emissiereductie ten gevolge van de geëxporteerde elektriciteit aftrekt (niet meetelt) in de rapportages aan de Europese Commissie.</w:t>
      </w:r>
    </w:p>
    <w:p w14:paraId="73FE58FB" w14:textId="77777777" w:rsidR="003A27C3" w:rsidRDefault="003A27C3" w:rsidP="003A27C3"/>
    <w:p w14:paraId="7FA87A42" w14:textId="77777777" w:rsidR="003A27C3" w:rsidRPr="00B569A9" w:rsidRDefault="003A27C3" w:rsidP="003A27C3">
      <w:r w:rsidRPr="00B569A9">
        <w:t>Een onderneming kan aantonen aan deze drie voornoemde criteria te voldoen door:</w:t>
      </w:r>
    </w:p>
    <w:p w14:paraId="7D673786" w14:textId="77777777" w:rsidR="003A27C3" w:rsidRPr="00B569A9" w:rsidRDefault="003A27C3" w:rsidP="00F85BFB">
      <w:pPr>
        <w:ind w:left="284" w:hanging="284"/>
      </w:pPr>
      <w:r w:rsidRPr="00B569A9">
        <w:t>-</w:t>
      </w:r>
      <w:r w:rsidRPr="00B569A9">
        <w:tab/>
        <w:t xml:space="preserve">Ingeval er ad criterium 1 sprake is van het afboeken van garanties van oorsprong in het </w:t>
      </w:r>
      <w:proofErr w:type="spellStart"/>
      <w:r w:rsidRPr="00B569A9">
        <w:t>CertiQ</w:t>
      </w:r>
      <w:proofErr w:type="spellEnd"/>
      <w:r w:rsidRPr="00B569A9">
        <w:t xml:space="preserve"> systeem door het bedrijf zelf via een eigen </w:t>
      </w:r>
      <w:proofErr w:type="spellStart"/>
      <w:r w:rsidRPr="00B569A9">
        <w:t>CertiQ</w:t>
      </w:r>
      <w:proofErr w:type="spellEnd"/>
      <w:r w:rsidRPr="00B569A9">
        <w:t xml:space="preserve"> rekening, dient het bedrijf de hoeveelheden groene stroom per bron (t.b.v. criterium 2) en per land van herkomst (t.b.v. criterium 3) aan te tonen aan de hand van afboekoverzichten voor het betreffende kalenderjaar uit het </w:t>
      </w:r>
      <w:proofErr w:type="spellStart"/>
      <w:r w:rsidRPr="00B569A9">
        <w:t>CertiQ</w:t>
      </w:r>
      <w:proofErr w:type="spellEnd"/>
      <w:r w:rsidRPr="00B569A9">
        <w:t xml:space="preserve"> systeem. In geval van import ad 3.2 dient het bedrijf tevens een bewijsstuk vanuit de desbetreffende overheid te kunnen overleggen dat het exporterende land de desbetreffende hoeveelheid aftrekt van de resultaten in de rapportage aan de Europese Commissie.</w:t>
      </w:r>
    </w:p>
    <w:p w14:paraId="7BCA1220" w14:textId="37A9DAFB" w:rsidR="003A27C3" w:rsidRPr="00B569A9" w:rsidRDefault="003A27C3" w:rsidP="00F85BFB">
      <w:pPr>
        <w:ind w:left="284" w:hanging="284"/>
      </w:pPr>
      <w:r w:rsidRPr="00B569A9">
        <w:t>-</w:t>
      </w:r>
      <w:r w:rsidRPr="00B569A9">
        <w:tab/>
        <w:t xml:space="preserve">Ingeval er sprake is van aankoop van een groene stroom product van een energieleverancier, dient het </w:t>
      </w:r>
      <w:r w:rsidR="00C03C8D" w:rsidRPr="00B569A9">
        <w:t>bedrijf:</w:t>
      </w:r>
    </w:p>
    <w:p w14:paraId="12265EF9" w14:textId="77777777" w:rsidR="003A27C3" w:rsidRPr="00B569A9" w:rsidRDefault="003A27C3" w:rsidP="00B4402D">
      <w:pPr>
        <w:ind w:left="1134" w:hanging="141"/>
      </w:pPr>
      <w:r w:rsidRPr="00B569A9">
        <w:t>-</w:t>
      </w:r>
      <w:r w:rsidRPr="00B569A9">
        <w:tab/>
        <w:t>de specifieke bronnen (in percentages) van de groene stroom aan te tonen (t.b.v. criterium 2) door middel van het door de leverancier verstrekte (onder de Elektriciteitswet verplichte) stroometiket voor dat product over het betreffende kalenderjaar, en</w:t>
      </w:r>
    </w:p>
    <w:p w14:paraId="34402252" w14:textId="77777777" w:rsidR="007207C2" w:rsidRPr="00B569A9" w:rsidRDefault="003A27C3" w:rsidP="00B4402D">
      <w:pPr>
        <w:ind w:left="1134" w:hanging="141"/>
      </w:pPr>
      <w:r w:rsidRPr="00B569A9">
        <w:t>-</w:t>
      </w:r>
      <w:r w:rsidRPr="00B569A9">
        <w:tab/>
        <w:t>de hoeveelheid groene stroom aan te tonen door middel van een contract met (of factuur van) de leverancier waaruit blijkt hoeveel van dit product is afgenomen in het betreffende kalenderjaar, en</w:t>
      </w:r>
      <w:r w:rsidR="007207C2" w:rsidRPr="00B569A9">
        <w:t xml:space="preserve"> </w:t>
      </w:r>
    </w:p>
    <w:p w14:paraId="7C53EF24" w14:textId="1B71643B" w:rsidR="007207C2" w:rsidRPr="007207C2" w:rsidRDefault="007207C2" w:rsidP="00B4402D">
      <w:pPr>
        <w:ind w:left="1134" w:hanging="141"/>
      </w:pPr>
      <w:r w:rsidRPr="00B569A9">
        <w:t>-</w:t>
      </w:r>
      <w:r w:rsidRPr="00B569A9">
        <w:tab/>
        <w:t xml:space="preserve">een verklaring van de leverancier te overleggen waarin gesteld wordt dat de op het stroometiket vermelde percentages overeenkomen met de in het </w:t>
      </w:r>
      <w:proofErr w:type="spellStart"/>
      <w:r w:rsidRPr="00B569A9">
        <w:t>CertiQ</w:t>
      </w:r>
      <w:proofErr w:type="spellEnd"/>
      <w:r w:rsidRPr="00B569A9">
        <w:t xml:space="preserve"> afgeboekte </w:t>
      </w:r>
      <w:r w:rsidRPr="00B569A9">
        <w:lastRenderedPageBreak/>
        <w:t>garanties van oorsprong voor het product (t.b.v. criterium 1), en dat het land van herkomst voldoet aan criterium 3. Deze verklaring van de leverancier dient voorzien te zijn van een accountantsverklaring en mag afkomstig zijn van een openbare bron van de leverancier (bijvoorbeeld jaarverslag, website of persbericht).</w:t>
      </w:r>
    </w:p>
    <w:p w14:paraId="5FBA6867" w14:textId="77777777" w:rsidR="00C15B5E" w:rsidRDefault="00C15B5E" w:rsidP="00C15B5E"/>
    <w:p w14:paraId="3325B2C5" w14:textId="77777777" w:rsidR="00C15B5E" w:rsidRDefault="00C15B5E" w:rsidP="00C15B5E">
      <w:r>
        <w:t>Wanneer de inschrijver op de verwerkingslocatie geen gebruik maakt van groene stroom, maar van groen gas dient de inschrijver dit aan te tonen door het overleggen van een Groen Gas Certificaat of gelijkwaardig.</w:t>
      </w:r>
    </w:p>
    <w:p w14:paraId="484808CE" w14:textId="77777777" w:rsidR="00C15B5E" w:rsidRDefault="00C15B5E" w:rsidP="00C15B5E">
      <w:pPr>
        <w:ind w:left="284" w:hanging="284"/>
      </w:pPr>
    </w:p>
    <w:p w14:paraId="2119FD44" w14:textId="1AE789A7" w:rsidR="00B569A9" w:rsidRDefault="00C15B5E" w:rsidP="00C15B5E">
      <w:r>
        <w:t xml:space="preserve">Bij het overleggen van een certificaat van Stichting Milieukeur (SMK) of </w:t>
      </w:r>
      <w:proofErr w:type="spellStart"/>
      <w:r>
        <w:t>Vertogas</w:t>
      </w:r>
      <w:proofErr w:type="spellEnd"/>
      <w:r>
        <w:t xml:space="preserve"> (Groen Gas) of gelijkwaardig dat van toepassing is op de verwerkingslocatie wordt per ton</w:t>
      </w:r>
      <w:r w:rsidR="00B569A9">
        <w:t xml:space="preserve"> de</w:t>
      </w:r>
      <w:r>
        <w:t xml:space="preserve"> te verwerken grond</w:t>
      </w:r>
      <w:r w:rsidR="00B569A9" w:rsidRPr="00B569A9">
        <w:t xml:space="preserve"> </w:t>
      </w:r>
      <w:r w:rsidRPr="009468A6">
        <w:t xml:space="preserve">een fictieve korting berekend van </w:t>
      </w:r>
      <w:r w:rsidR="009468A6" w:rsidRPr="009468A6">
        <w:t xml:space="preserve">bijvoorbeeld </w:t>
      </w:r>
      <w:r w:rsidRPr="009468A6">
        <w:t xml:space="preserve">€ </w:t>
      </w:r>
      <w:r w:rsidR="00843F24">
        <w:t>0</w:t>
      </w:r>
      <w:r w:rsidRPr="009468A6">
        <w:t>,</w:t>
      </w:r>
      <w:r w:rsidR="00843F24">
        <w:t>5</w:t>
      </w:r>
      <w:r w:rsidRPr="009468A6">
        <w:t xml:space="preserve">0. Ook indien de grond die de gemeente Amsterdam aanlevert voor een opdracht volledig biologisch wordt gereinigd wordt per ton te verwerken grond een fictieve korting berekend van </w:t>
      </w:r>
      <w:r w:rsidR="009468A6" w:rsidRPr="009468A6">
        <w:t xml:space="preserve">bijvoorbeeld </w:t>
      </w:r>
      <w:r w:rsidRPr="009468A6">
        <w:t>€</w:t>
      </w:r>
      <w:r w:rsidR="00843F24">
        <w:t>0,50</w:t>
      </w:r>
      <w:r w:rsidRPr="009468A6">
        <w:t>.</w:t>
      </w:r>
      <w:r>
        <w:t xml:space="preserve"> </w:t>
      </w:r>
    </w:p>
    <w:p w14:paraId="4CD9BC6E" w14:textId="77777777" w:rsidR="00B569A9" w:rsidRDefault="00B569A9" w:rsidP="00C15B5E"/>
    <w:p w14:paraId="74FC3088" w14:textId="4F12CCE7" w:rsidR="00AF12D9" w:rsidRDefault="00C15B5E" w:rsidP="00C15B5E">
      <w:r>
        <w:t>De fictieve korting per ton bij gebruik van groen gas en/of groene stroom of gelijkwaardig en/of biologische reiniging wordt</w:t>
      </w:r>
      <w:r w:rsidRPr="00B569A9">
        <w:rPr>
          <w:u w:val="single"/>
        </w:rPr>
        <w:t xml:space="preserve"> maximaal één keer per verwerkingslocatie toegekend</w:t>
      </w:r>
      <w:r>
        <w:t xml:space="preserve">. Dit betekent dat de fictieve kortingen hiervoor niet bij elkaar opgeteld worden. In geval van biologische reiniging van de grond en het overleggen van een certificaat van Stichting Milieukeur (SMK) of </w:t>
      </w:r>
      <w:proofErr w:type="spellStart"/>
      <w:r>
        <w:t>Vertogas</w:t>
      </w:r>
      <w:proofErr w:type="spellEnd"/>
      <w:r>
        <w:t xml:space="preserve"> (Groen Gas) of gelijkwaardig bedraagt de fictieve korting per ton te verwerken grond </w:t>
      </w:r>
      <w:r w:rsidR="007E522A">
        <w:t>daarom</w:t>
      </w:r>
      <w:r>
        <w:t xml:space="preserve"> </w:t>
      </w:r>
      <w:r w:rsidR="00491D96">
        <w:t xml:space="preserve">bijvoorbeeld </w:t>
      </w:r>
      <w:r w:rsidR="002F54A4">
        <w:t>€ 0,50</w:t>
      </w:r>
      <w:r>
        <w:t>.</w:t>
      </w:r>
    </w:p>
    <w:p w14:paraId="44C30050" w14:textId="42139C1F" w:rsidR="006A1003" w:rsidRDefault="006A1003" w:rsidP="006A1003">
      <w:pPr>
        <w:pStyle w:val="Kop2"/>
        <w:ind w:left="454" w:hanging="454"/>
      </w:pPr>
      <w:bookmarkStart w:id="74" w:name="_Toc22648093"/>
      <w:r>
        <w:t>EMVI-sanctie</w:t>
      </w:r>
      <w:bookmarkEnd w:id="74"/>
    </w:p>
    <w:p w14:paraId="05592F9A" w14:textId="435BDFC9" w:rsidR="006A1003" w:rsidRDefault="006A1003" w:rsidP="006A1003">
      <w:r>
        <w:t xml:space="preserve">Wanneer bij de uitvoering van een opdracht binnen het DAS niet voldaan wordt aan wat in de 'economisch meest voordelige inschrijving' is beloofd, dan leidt dit tot 'economisch meest voordelige inschrijving'-sanctie (EMVI-sanctie). </w:t>
      </w:r>
      <w:r w:rsidR="00754AC6">
        <w:t>D</w:t>
      </w:r>
      <w:r w:rsidR="00754AC6" w:rsidRPr="00754AC6">
        <w:t xml:space="preserve">e opdrachtnemer </w:t>
      </w:r>
      <w:r w:rsidR="00754AC6">
        <w:t xml:space="preserve">wordt </w:t>
      </w:r>
      <w:r w:rsidR="00754AC6" w:rsidRPr="00754AC6">
        <w:t xml:space="preserve">beboet </w:t>
      </w:r>
      <w:r w:rsidR="00754AC6">
        <w:t>als b</w:t>
      </w:r>
      <w:r>
        <w:t xml:space="preserve">ij het uitvoeren van </w:t>
      </w:r>
      <w:r w:rsidR="00754AC6">
        <w:t>de</w:t>
      </w:r>
      <w:r>
        <w:t xml:space="preserve"> opdracht de aangeboden EMVI-meerwaarde/fictieve korting</w:t>
      </w:r>
      <w:r w:rsidR="00D56174">
        <w:t xml:space="preserve"> </w:t>
      </w:r>
      <w:r>
        <w:t>niet waargemaakt</w:t>
      </w:r>
      <w:r w:rsidR="00754AC6">
        <w:t>.</w:t>
      </w:r>
      <w:r>
        <w:t xml:space="preserve"> </w:t>
      </w:r>
    </w:p>
    <w:p w14:paraId="2CBC6BCF" w14:textId="77777777" w:rsidR="00754AC6" w:rsidRDefault="00754AC6" w:rsidP="006A1003"/>
    <w:p w14:paraId="1C7E847A" w14:textId="4F21F443" w:rsidR="0019163B" w:rsidRDefault="006A1003" w:rsidP="006A1003">
      <w:r>
        <w:t>Dan zal afhankelijk van welke EMVI-belofte (duurzaamheid transportmiddel en/of verwerkingslocatie) niet wordt waargemaakt op het te verrekenen opdrachtbedrag van die bewuste opdracht maximaal een korting (boete) worden toegepast van 1,5 x de fictieve korting(en)</w:t>
      </w:r>
      <w:r w:rsidR="00D56174">
        <w:t xml:space="preserve"> </w:t>
      </w:r>
      <w:r>
        <w:t>per ton x het aantal afgevoerde tonnen.</w:t>
      </w:r>
    </w:p>
    <w:p w14:paraId="6A32CD80" w14:textId="11856F38" w:rsidR="00AF12D9" w:rsidRDefault="00AF12D9" w:rsidP="00AF12D9">
      <w:pPr>
        <w:pStyle w:val="Kop2"/>
        <w:ind w:left="454" w:hanging="454"/>
      </w:pPr>
      <w:bookmarkStart w:id="75" w:name="_Toc22648094"/>
      <w:r>
        <w:t xml:space="preserve">Inkorten </w:t>
      </w:r>
      <w:r w:rsidR="007672AD">
        <w:t xml:space="preserve">van </w:t>
      </w:r>
      <w:r>
        <w:t xml:space="preserve">inschrijvingstermijn </w:t>
      </w:r>
      <w:r w:rsidR="005568FD">
        <w:t>bij urgentie</w:t>
      </w:r>
      <w:bookmarkEnd w:id="75"/>
    </w:p>
    <w:p w14:paraId="722B1868" w14:textId="77777777" w:rsidR="00AA22F6" w:rsidRDefault="00AA22F6" w:rsidP="00AF12D9">
      <w:r w:rsidRPr="00AA22F6">
        <w:t>Ondanks dat de minimale termijn binnen een DAS (10 dagen) veel korter is dan bij een standaard aanbestedingsprocedure, kan dit voor sommige situaties toch een te lange termijn zijn.</w:t>
      </w:r>
      <w:r>
        <w:t xml:space="preserve"> </w:t>
      </w:r>
    </w:p>
    <w:p w14:paraId="3A029412" w14:textId="197EA210" w:rsidR="00AF12D9" w:rsidRDefault="00AA22F6" w:rsidP="00AF12D9">
      <w:r>
        <w:t xml:space="preserve">In sommige gevallen van urgentie om partijen grond bij gebrek aan ruimte op de gemeentelijke depots </w:t>
      </w:r>
      <w:r w:rsidR="00DB56F9" w:rsidRPr="00AA22F6">
        <w:t>versnelt</w:t>
      </w:r>
      <w:r>
        <w:t xml:space="preserve"> af te zetten, zal de opdrachtgever Grond en ontwikkeling</w:t>
      </w:r>
      <w:r w:rsidR="00D56174">
        <w:t xml:space="preserve"> </w:t>
      </w:r>
      <w:r>
        <w:t xml:space="preserve">een kortere termijn van 5 werkdagen </w:t>
      </w:r>
      <w:r w:rsidRPr="00AA22F6">
        <w:t>(te rekenen vanaf de verzenddatum van uw uitnodiging tot inschrijving)</w:t>
      </w:r>
      <w:r>
        <w:t xml:space="preserve"> voor het indienen </w:t>
      </w:r>
      <w:r w:rsidRPr="00AA22F6">
        <w:t>van een inschrijving</w:t>
      </w:r>
      <w:r>
        <w:t xml:space="preserve"> hanteren. </w:t>
      </w:r>
    </w:p>
    <w:p w14:paraId="495CA925" w14:textId="139BDDAE" w:rsidR="0083193D" w:rsidRDefault="0083193D" w:rsidP="0083193D">
      <w:pPr>
        <w:pStyle w:val="Kop2"/>
        <w:ind w:left="454" w:hanging="454"/>
      </w:pPr>
      <w:bookmarkStart w:id="76" w:name="_Toc22648095"/>
      <w:r>
        <w:lastRenderedPageBreak/>
        <w:t>Tussentijdse herziening bedragen fictieve kortingen</w:t>
      </w:r>
      <w:bookmarkEnd w:id="76"/>
    </w:p>
    <w:p w14:paraId="02D1DCCB" w14:textId="306E20B1" w:rsidR="0083193D" w:rsidRDefault="0083193D" w:rsidP="0083193D">
      <w:r>
        <w:t>De hoogtes van de fictieve kortingen</w:t>
      </w:r>
      <w:r w:rsidR="00082054">
        <w:t xml:space="preserve"> kunnen worden </w:t>
      </w:r>
      <w:r>
        <w:t>herzien.</w:t>
      </w:r>
      <w:r w:rsidR="00082054">
        <w:t xml:space="preserve"> </w:t>
      </w:r>
      <w:r w:rsidR="006969EB">
        <w:t>De exacte b</w:t>
      </w:r>
      <w:r w:rsidR="00CC0001">
        <w:t>e</w:t>
      </w:r>
      <w:r w:rsidR="006969EB">
        <w:t>dragen worden per aanbesteding in de offerte</w:t>
      </w:r>
      <w:r w:rsidR="002214F2">
        <w:t>-</w:t>
      </w:r>
      <w:r w:rsidR="006969EB">
        <w:t>uitvraag/aanbestedingsleidraad</w:t>
      </w:r>
      <w:r w:rsidR="00CC0001">
        <w:t xml:space="preserve"> benoemd</w:t>
      </w:r>
      <w:r w:rsidR="006969EB">
        <w:t xml:space="preserve">. </w:t>
      </w:r>
    </w:p>
    <w:p w14:paraId="7358FDBA" w14:textId="682CD9AD" w:rsidR="00280CFA" w:rsidRPr="00FD5B38" w:rsidRDefault="002A6991" w:rsidP="00280CFA">
      <w:pPr>
        <w:pStyle w:val="Kop2"/>
        <w:ind w:left="454" w:hanging="454"/>
      </w:pPr>
      <w:bookmarkStart w:id="77" w:name="_Toc22648096"/>
      <w:r w:rsidRPr="00FD5B38">
        <w:t>Contactpersonen</w:t>
      </w:r>
      <w:bookmarkEnd w:id="77"/>
    </w:p>
    <w:p w14:paraId="38A020A9" w14:textId="77777777" w:rsidR="007256B2" w:rsidRDefault="007256B2" w:rsidP="007256B2">
      <w:r>
        <w:t xml:space="preserve">De opdrachtgever wenst het contact met u als ondernemer te laten verlopen via één contactpersoon en één plaatsvervanger van deze contactpersoon van uw organisatie. </w:t>
      </w:r>
    </w:p>
    <w:p w14:paraId="2E52157D" w14:textId="7B66FAAF" w:rsidR="00F50103" w:rsidRDefault="007256B2" w:rsidP="007256B2">
      <w:r>
        <w:t xml:space="preserve">De namen, adressen en telefoonnummers van de contactpersoon en zijn plaatsvervanger dienen in uw verzoek tot toelating te worden vermeld. </w:t>
      </w:r>
      <w:r w:rsidRPr="00820776">
        <w:rPr>
          <w:b/>
        </w:rPr>
        <w:t xml:space="preserve">Beide </w:t>
      </w:r>
      <w:r w:rsidR="00820776">
        <w:rPr>
          <w:b/>
        </w:rPr>
        <w:t>contact</w:t>
      </w:r>
      <w:r w:rsidRPr="00820776">
        <w:rPr>
          <w:b/>
        </w:rPr>
        <w:t>personen dienen gemachtigd te zijn om uw organisatie te vertegenwoordigen en te binden.</w:t>
      </w:r>
      <w:r>
        <w:t xml:space="preserve"> De contactpersoon van de ondernemer en diens plaatsvervanger dienen de Nederlandse taal in woord en geschrift in voldoende mate te beheersen. </w:t>
      </w:r>
      <w:r w:rsidR="009E3C06">
        <w:t>Deze contactperson</w:t>
      </w:r>
      <w:r>
        <w:t>en</w:t>
      </w:r>
      <w:r w:rsidR="009E3C06">
        <w:t xml:space="preserve"> moeten ook worden ingeschreven in </w:t>
      </w:r>
      <w:r w:rsidR="006B4D7E" w:rsidRPr="00C34562">
        <w:t xml:space="preserve">het </w:t>
      </w:r>
      <w:r w:rsidR="009E3C06" w:rsidRPr="00C34562">
        <w:t>aanbestedingsplatform.</w:t>
      </w:r>
      <w:r w:rsidR="00B83911" w:rsidRPr="00B83911">
        <w:t xml:space="preserve"> A</w:t>
      </w:r>
      <w:r>
        <w:t>lleen de contactperso</w:t>
      </w:r>
      <w:r w:rsidR="00B83911">
        <w:t>n</w:t>
      </w:r>
      <w:r>
        <w:t>en</w:t>
      </w:r>
      <w:r w:rsidR="00B83911">
        <w:t xml:space="preserve"> </w:t>
      </w:r>
      <w:r w:rsidR="00B83911" w:rsidRPr="00B83911">
        <w:t>krijg</w:t>
      </w:r>
      <w:r>
        <w:t>en</w:t>
      </w:r>
      <w:r w:rsidR="00B83911" w:rsidRPr="00B83911">
        <w:t xml:space="preserve"> </w:t>
      </w:r>
      <w:r w:rsidR="00B83911">
        <w:t xml:space="preserve">als </w:t>
      </w:r>
      <w:r w:rsidR="00B83911" w:rsidRPr="00B83911">
        <w:t xml:space="preserve">de penvoerder inloggegevens voor het aanbestedingsplatform, </w:t>
      </w:r>
      <w:r w:rsidR="00B83911">
        <w:t xml:space="preserve">eventuele </w:t>
      </w:r>
      <w:proofErr w:type="spellStart"/>
      <w:r w:rsidR="00B83911" w:rsidRPr="00B83911">
        <w:t>combinanten</w:t>
      </w:r>
      <w:proofErr w:type="spellEnd"/>
      <w:r w:rsidR="00B83911" w:rsidRPr="00B83911">
        <w:t xml:space="preserve"> krijgen viewer rechten, indien men na aanmelding aanpassingen in communicatielijnen wil aangeven dan is dit mogelijk binnen het aanbestedingsplatform.</w:t>
      </w:r>
      <w:r>
        <w:t xml:space="preserve"> </w:t>
      </w:r>
      <w:r w:rsidR="009E3C06" w:rsidRPr="00C34562">
        <w:t>U bent zelf verantwoordelijk voor een correct v</w:t>
      </w:r>
      <w:r w:rsidR="009E3C06">
        <w:t>erzoek tot toelating en registratie van de contactgegevens van deze door uw organisatie aangewezen</w:t>
      </w:r>
      <w:r w:rsidR="00017FA3">
        <w:t xml:space="preserve"> </w:t>
      </w:r>
      <w:r w:rsidR="00DA47BA">
        <w:t>contactpersonen</w:t>
      </w:r>
      <w:r w:rsidR="00F50103">
        <w:t xml:space="preserve">, zodat alle berichten met betrekking tot het DAS en de specifieke opdrachten u tijdig bereiken. </w:t>
      </w:r>
    </w:p>
    <w:p w14:paraId="0DAC9B85" w14:textId="77777777" w:rsidR="007256B2" w:rsidRDefault="007256B2" w:rsidP="00F50103"/>
    <w:p w14:paraId="1ECF02B0" w14:textId="77777777" w:rsidR="007256B2" w:rsidRDefault="007256B2" w:rsidP="00F50103"/>
    <w:p w14:paraId="26CD9494" w14:textId="5E9B0B20" w:rsidR="00764370" w:rsidRDefault="00764370" w:rsidP="0069732B"/>
    <w:p w14:paraId="7D06C01C" w14:textId="552AAFBA" w:rsidR="004E5C07" w:rsidRDefault="004E5C07">
      <w:pPr>
        <w:spacing w:line="260" w:lineRule="atLeast"/>
      </w:pPr>
      <w:r>
        <w:br w:type="page"/>
      </w:r>
    </w:p>
    <w:p w14:paraId="08C51DAD" w14:textId="7FD7CB7C" w:rsidR="00917D4F" w:rsidRPr="004B3684" w:rsidRDefault="00917D4F" w:rsidP="00E25B7C">
      <w:pPr>
        <w:pStyle w:val="Kop1"/>
        <w:numPr>
          <w:ilvl w:val="0"/>
          <w:numId w:val="0"/>
        </w:numPr>
        <w:ind w:left="227" w:right="-143" w:hanging="227"/>
      </w:pPr>
      <w:bookmarkStart w:id="78" w:name="_Toc22648097"/>
      <w:r w:rsidRPr="004B3684">
        <w:lastRenderedPageBreak/>
        <w:t>BIJLAGEN</w:t>
      </w:r>
      <w:bookmarkEnd w:id="78"/>
    </w:p>
    <w:p w14:paraId="0D10297A" w14:textId="77777777" w:rsidR="00917D4F" w:rsidRDefault="00917D4F" w:rsidP="00917D4F">
      <w:r>
        <w:t xml:space="preserve"> </w:t>
      </w:r>
    </w:p>
    <w:p w14:paraId="5F141934" w14:textId="070C419D" w:rsidR="00917D4F" w:rsidRDefault="00917D4F" w:rsidP="00917D4F"/>
    <w:p w14:paraId="25EC903A" w14:textId="42E5CD44" w:rsidR="00917D4F" w:rsidRDefault="00917D4F" w:rsidP="00917D4F"/>
    <w:p w14:paraId="62BF2B09" w14:textId="5AE2E49D" w:rsidR="00917D4F" w:rsidRDefault="00917D4F" w:rsidP="0069732B"/>
    <w:p w14:paraId="4D694DE6" w14:textId="77777777" w:rsidR="00917D4F" w:rsidRDefault="00917D4F" w:rsidP="0069732B"/>
    <w:p w14:paraId="737AA46E" w14:textId="77777777" w:rsidR="00C67726" w:rsidRPr="00661B5E" w:rsidRDefault="00C67726" w:rsidP="006A777B">
      <w:pPr>
        <w:rPr>
          <w:i/>
        </w:rPr>
      </w:pPr>
    </w:p>
    <w:p w14:paraId="1F0364C7" w14:textId="7F0F296C" w:rsidR="00371EFB" w:rsidRDefault="00371EFB" w:rsidP="00371EFB">
      <w:pPr>
        <w:pStyle w:val="Bijlageondertitel"/>
      </w:pPr>
      <w:r>
        <w:lastRenderedPageBreak/>
        <w:t>Uniform Europees Aanbestedingsdocument</w:t>
      </w:r>
    </w:p>
    <w:p w14:paraId="1971C02B" w14:textId="7E5B2E25" w:rsidR="00B37B43" w:rsidRPr="00B37B43" w:rsidRDefault="00C93B9F" w:rsidP="00B37B43">
      <w:r>
        <w:t>Separaat te downloaden</w:t>
      </w:r>
      <w:r w:rsidR="00100AE4">
        <w:t xml:space="preserve"> categorie 1 en categorie 2 versie</w:t>
      </w:r>
    </w:p>
    <w:p w14:paraId="603DEA8D" w14:textId="36EAC69E" w:rsidR="00371EFB" w:rsidRDefault="00371EFB" w:rsidP="00371EFB">
      <w:pPr>
        <w:pStyle w:val="Bijlageondertitel"/>
      </w:pPr>
      <w:r>
        <w:lastRenderedPageBreak/>
        <w:t>Modelformulier referentie</w:t>
      </w:r>
      <w:r w:rsidR="0063214F">
        <w:t>project</w:t>
      </w:r>
    </w:p>
    <w:p w14:paraId="476156E0" w14:textId="269C02E2" w:rsidR="00C93B9F" w:rsidRDefault="00C93B9F" w:rsidP="00C93B9F">
      <w:r w:rsidRPr="00C93B9F">
        <w:t>Separaat te downloaden</w:t>
      </w:r>
    </w:p>
    <w:p w14:paraId="7C4E992D" w14:textId="77777777" w:rsidR="00C93B9F" w:rsidRPr="00C93B9F" w:rsidRDefault="00C93B9F" w:rsidP="00C93B9F"/>
    <w:p w14:paraId="425C0F45" w14:textId="5342D0DA" w:rsidR="00371EFB" w:rsidRDefault="00371EFB" w:rsidP="00371EFB">
      <w:pPr>
        <w:pStyle w:val="Bijlageondertitel"/>
      </w:pPr>
      <w:r>
        <w:lastRenderedPageBreak/>
        <w:t>Model Verklaring derden</w:t>
      </w:r>
    </w:p>
    <w:p w14:paraId="4A2751A5" w14:textId="205EE234" w:rsidR="00C93B9F" w:rsidRPr="00C93B9F" w:rsidRDefault="00C93B9F" w:rsidP="00C93B9F">
      <w:r w:rsidRPr="00C93B9F">
        <w:t>Separaat te downloaden</w:t>
      </w:r>
    </w:p>
    <w:p w14:paraId="22EA9472" w14:textId="77777777" w:rsidR="00361EB4" w:rsidRDefault="00361EB4">
      <w:pPr>
        <w:spacing w:line="260" w:lineRule="atLeast"/>
      </w:pPr>
      <w:r>
        <w:br w:type="page"/>
      </w:r>
    </w:p>
    <w:p w14:paraId="34128477" w14:textId="68A2BAB9" w:rsidR="00361EB4" w:rsidRPr="00361EB4" w:rsidRDefault="00361EB4" w:rsidP="00C519DB">
      <w:pPr>
        <w:pStyle w:val="Bijlageondertitel"/>
      </w:pPr>
      <w:r w:rsidRPr="00361EB4">
        <w:lastRenderedPageBreak/>
        <w:t xml:space="preserve">Algemene Inkoopvoorwaarden </w:t>
      </w:r>
      <w:r w:rsidR="00C519DB" w:rsidRPr="00C519DB">
        <w:t xml:space="preserve">voor leveringen en diensten van de Gemeente </w:t>
      </w:r>
      <w:r w:rsidRPr="00361EB4">
        <w:t>Amsterdam</w:t>
      </w:r>
    </w:p>
    <w:p w14:paraId="726076D4" w14:textId="77777777" w:rsidR="00C519DB" w:rsidRDefault="00C519DB" w:rsidP="00361EB4">
      <w:pPr>
        <w:rPr>
          <w:highlight w:val="yellow"/>
        </w:rPr>
      </w:pPr>
    </w:p>
    <w:p w14:paraId="45709163" w14:textId="77777777" w:rsidR="00361EB4" w:rsidRDefault="00361EB4" w:rsidP="00361EB4">
      <w:r w:rsidRPr="0030667D">
        <w:t>Als separate bijlage opgenomen.</w:t>
      </w:r>
      <w:r>
        <w:t xml:space="preserve"> </w:t>
      </w:r>
    </w:p>
    <w:sectPr w:rsidR="00361EB4" w:rsidSect="00A37A8B">
      <w:type w:val="oddPage"/>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A077F" w14:textId="77777777" w:rsidR="00AB062E" w:rsidRDefault="00AB062E">
      <w:pPr>
        <w:spacing w:line="240" w:lineRule="auto"/>
      </w:pPr>
      <w:r>
        <w:separator/>
      </w:r>
    </w:p>
  </w:endnote>
  <w:endnote w:type="continuationSeparator" w:id="0">
    <w:p w14:paraId="4F2DDFF8" w14:textId="77777777" w:rsidR="00AB062E" w:rsidRDefault="00AB06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4EF8C" w14:textId="77777777" w:rsidR="00AB062E" w:rsidRDefault="00AB062E">
      <w:pPr>
        <w:spacing w:line="240" w:lineRule="auto"/>
      </w:pPr>
    </w:p>
  </w:footnote>
  <w:footnote w:type="continuationSeparator" w:id="0">
    <w:p w14:paraId="31216DB4" w14:textId="77777777" w:rsidR="00AB062E" w:rsidRDefault="00AB062E">
      <w:pPr>
        <w:spacing w:line="240" w:lineRule="auto"/>
      </w:pPr>
    </w:p>
  </w:footnote>
  <w:footnote w:type="continuationNotice" w:id="1">
    <w:p w14:paraId="7512AB0D" w14:textId="77777777" w:rsidR="00AB062E" w:rsidRDefault="00AB062E">
      <w:pPr>
        <w:spacing w:line="240" w:lineRule="auto"/>
      </w:pPr>
    </w:p>
  </w:footnote>
  <w:footnote w:id="2">
    <w:p w14:paraId="12FCF108" w14:textId="4F98FFD4" w:rsidR="00AB062E" w:rsidRDefault="00AB062E">
      <w:pPr>
        <w:pStyle w:val="Voetnoottekst"/>
      </w:pPr>
      <w:r>
        <w:rPr>
          <w:rStyle w:val="Voetnootmarkering"/>
        </w:rPr>
        <w:footnoteRef/>
      </w:r>
      <w:r>
        <w:t xml:space="preserve"> In het vervolg van de selectieleidraad wordt de term deelnemer gebruikt voor een toegelaten deelnemer.</w:t>
      </w:r>
    </w:p>
  </w:footnote>
  <w:footnote w:id="3">
    <w:p w14:paraId="2AD34EE6" w14:textId="7D777D90" w:rsidR="00AB062E" w:rsidRDefault="00AB062E">
      <w:pPr>
        <w:pStyle w:val="Voetnoottekst"/>
      </w:pPr>
      <w:r>
        <w:rPr>
          <w:rStyle w:val="Voetnootmarkering"/>
        </w:rPr>
        <w:footnoteRef/>
      </w:r>
      <w:r>
        <w:t xml:space="preserve"> </w:t>
      </w:r>
      <w:r w:rsidRPr="004C4E73">
        <w:t>De ARVO is een Amsterdamse invulling van de landelijke norm voor bodemonderzoeken, de NEN 5740.</w:t>
      </w:r>
      <w:r>
        <w:br/>
      </w:r>
      <w:hyperlink r:id="rId1" w:history="1">
        <w:r w:rsidRPr="0024772B">
          <w:rPr>
            <w:rStyle w:val="Hyperlink"/>
          </w:rPr>
          <w:t>https://www.amsterdam.nl/wonen-leefomgeving/bodem/arvo-2019/</w:t>
        </w:r>
      </w:hyperlink>
      <w:r>
        <w:t xml:space="preserve"> </w:t>
      </w:r>
    </w:p>
  </w:footnote>
  <w:footnote w:id="4">
    <w:p w14:paraId="49ADE9E6" w14:textId="5582BCBE" w:rsidR="00AB062E" w:rsidRDefault="00AB062E">
      <w:pPr>
        <w:pStyle w:val="Voetnoottekst"/>
      </w:pPr>
      <w:r>
        <w:rPr>
          <w:rStyle w:val="Voetnootmarkering"/>
        </w:rPr>
        <w:footnoteRef/>
      </w:r>
      <w:r>
        <w:t xml:space="preserve"> De viewer-rechten van de </w:t>
      </w:r>
      <w:proofErr w:type="spellStart"/>
      <w:r>
        <w:t>combinant</w:t>
      </w:r>
      <w:proofErr w:type="spellEnd"/>
      <w:r>
        <w:t xml:space="preserve"> betekent dat de </w:t>
      </w:r>
      <w:proofErr w:type="spellStart"/>
      <w:r>
        <w:t>combinant</w:t>
      </w:r>
      <w:proofErr w:type="spellEnd"/>
      <w:r>
        <w:t xml:space="preserve"> in het aanbestedingsplatform de transacties van de combinatie kan bekijken, maar niet kan invoeren of wijzigen. </w:t>
      </w:r>
    </w:p>
  </w:footnote>
  <w:footnote w:id="5">
    <w:p w14:paraId="43EA62ED" w14:textId="0F94253B" w:rsidR="00AB062E" w:rsidRDefault="00AB062E">
      <w:pPr>
        <w:pStyle w:val="Voetnoottekst"/>
      </w:pPr>
      <w:r>
        <w:rPr>
          <w:rStyle w:val="Voetnootmarkering"/>
        </w:rPr>
        <w:footnoteRef/>
      </w:r>
      <w:r>
        <w:t xml:space="preserve"> Bij afvoer rechtsreeks uit een gemeentelijk werk/project zal de aannemer van  dat werk het transport van de grond naar de ontvangst-/verwerkingslocatie verzorgen. Hier wordt met derde niet een onderaannemer van de inschrijver bedoeld.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AB062E" w14:paraId="3C6BE4DE" w14:textId="77777777" w:rsidTr="000C58E5">
      <w:tc>
        <w:tcPr>
          <w:tcW w:w="6464" w:type="dxa"/>
          <w:tcMar>
            <w:top w:w="0" w:type="dxa"/>
            <w:left w:w="0" w:type="dxa"/>
            <w:bottom w:w="0" w:type="dxa"/>
            <w:right w:w="0" w:type="dxa"/>
          </w:tcMar>
        </w:tcPr>
        <w:p w14:paraId="54594223" w14:textId="77777777" w:rsidR="00AB062E" w:rsidRDefault="00AB062E" w:rsidP="000C58E5">
          <w:pPr>
            <w:pStyle w:val="Koptekst"/>
            <w:framePr w:wrap="auto" w:vAnchor="margin" w:hAnchor="text" w:xAlign="left" w:yAlign="inline"/>
            <w:suppressOverlap w:val="0"/>
          </w:pPr>
          <w:r>
            <w:t>Gemeente Amsterdam</w:t>
          </w:r>
        </w:p>
        <w:p w14:paraId="7F4B1207" w14:textId="77777777" w:rsidR="00AB062E" w:rsidRDefault="00AB062E" w:rsidP="000C58E5">
          <w:pPr>
            <w:pStyle w:val="Koptekst"/>
            <w:framePr w:wrap="auto" w:vAnchor="margin" w:hAnchor="text" w:xAlign="left" w:yAlign="inline"/>
            <w:suppressOverlap w:val="0"/>
          </w:pPr>
        </w:p>
        <w:p w14:paraId="5D98B908" w14:textId="5D02E131" w:rsidR="00AB062E" w:rsidRDefault="00AB062E" w:rsidP="00FF0803">
          <w:pPr>
            <w:pStyle w:val="Koptekst"/>
            <w:framePr w:wrap="auto" w:vAnchor="margin" w:hAnchor="text" w:xAlign="left" w:yAlign="inline"/>
            <w:suppressOverlap w:val="0"/>
          </w:pPr>
          <w:r>
            <w:fldChar w:fldCharType="begin"/>
          </w:r>
          <w:r>
            <w:instrText xml:space="preserve"> REF titel \h  \* MERGEFORMAT </w:instrText>
          </w:r>
          <w:r>
            <w:fldChar w:fldCharType="separate"/>
          </w:r>
          <w:r>
            <w:t>Selectieleidraad</w:t>
          </w:r>
          <w:r w:rsidRPr="00041C8D">
            <w:t xml:space="preserve"> </w:t>
          </w:r>
          <w:r>
            <w:br/>
          </w:r>
          <w:r>
            <w:fldChar w:fldCharType="end"/>
          </w:r>
          <w:r>
            <w:t xml:space="preserve">Instelling van DAS afzet van  </w:t>
          </w:r>
          <w:r w:rsidRPr="00FB4E3B">
            <w:t xml:space="preserve">schone, hergebruik en </w:t>
          </w:r>
          <w:r>
            <w:br/>
          </w:r>
          <w:r w:rsidRPr="00FB4E3B">
            <w:t>sterk verontreinigde</w:t>
          </w:r>
          <w:r>
            <w:t>/</w:t>
          </w:r>
          <w:r w:rsidRPr="00FB4E3B">
            <w:t xml:space="preserve"> niet toepasbare grond</w:t>
          </w:r>
        </w:p>
        <w:p w14:paraId="4E7E0F35" w14:textId="2D0F52DE" w:rsidR="00AB062E" w:rsidRPr="008536CA" w:rsidRDefault="00AB062E" w:rsidP="00FF0803">
          <w:pPr>
            <w:pStyle w:val="Koptekst"/>
            <w:framePr w:wrap="auto" w:vAnchor="margin" w:hAnchor="text" w:xAlign="left" w:yAlign="inline"/>
            <w:suppressOverlap w:val="0"/>
          </w:pPr>
          <w:r w:rsidRPr="00F84D01">
            <w:t>AI2019-0310</w:t>
          </w:r>
        </w:p>
      </w:tc>
      <w:tc>
        <w:tcPr>
          <w:tcW w:w="2495" w:type="dxa"/>
          <w:tcMar>
            <w:top w:w="0" w:type="dxa"/>
            <w:left w:w="0" w:type="dxa"/>
            <w:bottom w:w="0" w:type="dxa"/>
            <w:right w:w="0" w:type="dxa"/>
          </w:tcMar>
          <w:hideMark/>
        </w:tcPr>
        <w:p w14:paraId="551A36E6" w14:textId="161E147F" w:rsidR="00AB062E" w:rsidRPr="004A6DC0" w:rsidRDefault="00AB062E" w:rsidP="000C58E5">
          <w:pPr>
            <w:pStyle w:val="Koptekst"/>
            <w:framePr w:wrap="auto" w:vAnchor="margin" w:hAnchor="text" w:xAlign="left" w:yAlign="inline"/>
            <w:suppressOverlap w:val="0"/>
          </w:pPr>
          <w:r w:rsidRPr="004A6DC0">
            <w:fldChar w:fldCharType="begin"/>
          </w:r>
          <w:r w:rsidRPr="004A6DC0">
            <w:instrText xml:space="preserve"> REF versie \h </w:instrText>
          </w:r>
          <w:r>
            <w:instrText xml:space="preserve"> \* MERGEFORMAT </w:instrText>
          </w:r>
          <w:r w:rsidRPr="004A6DC0">
            <w:fldChar w:fldCharType="separate"/>
          </w:r>
          <w:sdt>
            <w:sdtPr>
              <w:alias w:val="Selecteer versienummer"/>
              <w:tag w:val="Selecteer versienummer"/>
              <w:id w:val="616727919"/>
              <w:placeholder>
                <w:docPart w:val="147235C43B3A4382A6F357C3F5AAC084"/>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t>Versie 1</w:t>
              </w:r>
            </w:sdtContent>
          </w:sdt>
          <w:r w:rsidRPr="004A6DC0">
            <w:fldChar w:fldCharType="end"/>
          </w:r>
        </w:p>
        <w:p w14:paraId="69B8FCCE" w14:textId="3EC3736F" w:rsidR="00AB062E" w:rsidRDefault="00AB062E" w:rsidP="000C58E5">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1374308348"/>
              <w:placeholder>
                <w:docPart w:val="CE4F2DDF1ACD495D978E93B07738EC6B"/>
              </w:placeholder>
              <w:date w:fullDate="2019-10-30T00:00:00Z">
                <w:dateFormat w:val="d MMMM yyyy"/>
                <w:lid w:val="nl-NL"/>
                <w:storeMappedDataAs w:val="dateTime"/>
                <w:calendar w:val="gregorian"/>
              </w:date>
            </w:sdtPr>
            <w:sdtEndPr/>
            <w:sdtContent>
              <w:r>
                <w:t>30 oktober 2019</w:t>
              </w:r>
            </w:sdtContent>
          </w:sdt>
          <w:r w:rsidRPr="00CF5823">
            <w:t xml:space="preserve"> </w:t>
          </w:r>
          <w:r w:rsidRPr="004A6DC0">
            <w:fldChar w:fldCharType="end"/>
          </w:r>
        </w:p>
        <w:p w14:paraId="115D1E9B" w14:textId="66B45EB7" w:rsidR="00AB062E" w:rsidRPr="008536CA" w:rsidRDefault="00AB062E" w:rsidP="000C58E5">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F96893">
            <w:rPr>
              <w:noProof/>
            </w:rPr>
            <w:t>15</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F96893">
            <w:rPr>
              <w:noProof/>
            </w:rPr>
            <w:t>40</w:t>
          </w:r>
          <w:r w:rsidRPr="00542A36">
            <w:rPr>
              <w:noProof/>
            </w:rPr>
            <w:fldChar w:fldCharType="end"/>
          </w:r>
        </w:p>
      </w:tc>
    </w:tr>
  </w:tbl>
  <w:p w14:paraId="41D406E2" w14:textId="77777777" w:rsidR="00AB062E" w:rsidRDefault="00AB062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FD4C2" w14:textId="77777777" w:rsidR="00AB062E" w:rsidRDefault="00AB062E" w:rsidP="001A4B8F">
    <w:pPr>
      <w:pStyle w:val="Koptekst"/>
      <w:framePr w:wrap="auto" w:vAnchor="margin" w:hAnchor="text" w:xAlign="left" w:yAlign="inline"/>
      <w:suppressOverlap w:val="0"/>
    </w:pPr>
    <w:r>
      <w:rPr>
        <w:noProof/>
        <w:lang w:eastAsia="nl-NL"/>
      </w:rPr>
      <w:drawing>
        <wp:anchor distT="0" distB="0" distL="114300" distR="114300" simplePos="0" relativeHeight="251659264" behindDoc="1" locked="1" layoutInCell="0" allowOverlap="1" wp14:anchorId="37FA9FCE" wp14:editId="24D167D2">
          <wp:simplePos x="0" y="0"/>
          <wp:positionH relativeFrom="page">
            <wp:posOffset>450215</wp:posOffset>
          </wp:positionH>
          <wp:positionV relativeFrom="page">
            <wp:posOffset>288290</wp:posOffset>
          </wp:positionV>
          <wp:extent cx="2008800" cy="1512000"/>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14:paraId="35E9E7ED" w14:textId="77777777" w:rsidR="00AB062E" w:rsidRDefault="00AB062E"/>
  <w:p w14:paraId="1FDBBB14" w14:textId="77777777" w:rsidR="00AB062E" w:rsidRDefault="00AB06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B87"/>
    <w:multiLevelType w:val="hybridMultilevel"/>
    <w:tmpl w:val="0A689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53145A9"/>
    <w:multiLevelType w:val="hybridMultilevel"/>
    <w:tmpl w:val="366AEE7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3205"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3">
    <w:nsid w:val="24505B27"/>
    <w:multiLevelType w:val="hybridMultilevel"/>
    <w:tmpl w:val="957C5E2C"/>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619134A"/>
    <w:multiLevelType w:val="hybridMultilevel"/>
    <w:tmpl w:val="9370C4EE"/>
    <w:lvl w:ilvl="0" w:tplc="04130001">
      <w:start w:val="1"/>
      <w:numFmt w:val="bullet"/>
      <w:lvlText w:val=""/>
      <w:lvlJc w:val="left"/>
      <w:pPr>
        <w:ind w:left="720" w:hanging="360"/>
      </w:pPr>
      <w:rPr>
        <w:rFonts w:ascii="Symbol" w:hAnsi="Symbol" w:hint="default"/>
      </w:rPr>
    </w:lvl>
    <w:lvl w:ilvl="1" w:tplc="93687CCA">
      <w:numFmt w:val="bullet"/>
      <w:lvlText w:val="•"/>
      <w:lvlJc w:val="left"/>
      <w:pPr>
        <w:ind w:left="1785" w:hanging="705"/>
      </w:pPr>
      <w:rPr>
        <w:rFonts w:ascii="Corbel" w:eastAsiaTheme="minorEastAsia" w:hAnsi="Corbel"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37450830"/>
    <w:multiLevelType w:val="hybridMultilevel"/>
    <w:tmpl w:val="7EDEA8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409966C1"/>
    <w:multiLevelType w:val="hybridMultilevel"/>
    <w:tmpl w:val="A1FA950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9">
    <w:nsid w:val="462E25D9"/>
    <w:multiLevelType w:val="hybridMultilevel"/>
    <w:tmpl w:val="576E81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nsid w:val="4CA46A1D"/>
    <w:multiLevelType w:val="hybridMultilevel"/>
    <w:tmpl w:val="6A1C42DE"/>
    <w:lvl w:ilvl="0" w:tplc="04130019">
      <w:start w:val="1"/>
      <w:numFmt w:val="lowerLetter"/>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12">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709F658C"/>
    <w:multiLevelType w:val="hybridMultilevel"/>
    <w:tmpl w:val="F5CC422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7A492501"/>
    <w:multiLevelType w:val="hybridMultilevel"/>
    <w:tmpl w:val="E1F897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8"/>
  </w:num>
  <w:num w:numId="2">
    <w:abstractNumId w:val="15"/>
  </w:num>
  <w:num w:numId="3">
    <w:abstractNumId w:val="12"/>
  </w:num>
  <w:num w:numId="4">
    <w:abstractNumId w:val="2"/>
  </w:num>
  <w:num w:numId="5">
    <w:abstractNumId w:val="10"/>
  </w:num>
  <w:num w:numId="6">
    <w:abstractNumId w:val="4"/>
  </w:num>
  <w:num w:numId="7">
    <w:abstractNumId w:val="0"/>
  </w:num>
  <w:num w:numId="8">
    <w:abstractNumId w:val="11"/>
  </w:num>
  <w:num w:numId="9">
    <w:abstractNumId w:val="7"/>
  </w:num>
  <w:num w:numId="10">
    <w:abstractNumId w:val="6"/>
  </w:num>
  <w:num w:numId="11">
    <w:abstractNumId w:val="9"/>
  </w:num>
  <w:num w:numId="12">
    <w:abstractNumId w:val="5"/>
  </w:num>
  <w:num w:numId="13">
    <w:abstractNumId w:val="14"/>
  </w:num>
  <w:num w:numId="14">
    <w:abstractNumId w:val="13"/>
  </w:num>
  <w:num w:numId="15">
    <w:abstractNumId w:val="1"/>
  </w:num>
  <w:num w:numId="16">
    <w:abstractNumId w:val="3"/>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145409"/>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9DE"/>
    <w:rsid w:val="0000037E"/>
    <w:rsid w:val="00000FF9"/>
    <w:rsid w:val="00001B11"/>
    <w:rsid w:val="000034F6"/>
    <w:rsid w:val="00003BF3"/>
    <w:rsid w:val="00004CDC"/>
    <w:rsid w:val="0000720A"/>
    <w:rsid w:val="00007351"/>
    <w:rsid w:val="0000744D"/>
    <w:rsid w:val="00007D74"/>
    <w:rsid w:val="00007E37"/>
    <w:rsid w:val="00012AC9"/>
    <w:rsid w:val="0001418D"/>
    <w:rsid w:val="00016795"/>
    <w:rsid w:val="00017FA3"/>
    <w:rsid w:val="00020F61"/>
    <w:rsid w:val="00021057"/>
    <w:rsid w:val="00022F92"/>
    <w:rsid w:val="000236C8"/>
    <w:rsid w:val="00023D8B"/>
    <w:rsid w:val="00024D69"/>
    <w:rsid w:val="000256C9"/>
    <w:rsid w:val="0002586B"/>
    <w:rsid w:val="0002681B"/>
    <w:rsid w:val="00026A66"/>
    <w:rsid w:val="00027B4B"/>
    <w:rsid w:val="000307F3"/>
    <w:rsid w:val="0003090E"/>
    <w:rsid w:val="00031304"/>
    <w:rsid w:val="00031D01"/>
    <w:rsid w:val="000320CF"/>
    <w:rsid w:val="00033085"/>
    <w:rsid w:val="0003386B"/>
    <w:rsid w:val="000350ED"/>
    <w:rsid w:val="00036A3E"/>
    <w:rsid w:val="0003768E"/>
    <w:rsid w:val="00041C8D"/>
    <w:rsid w:val="0004292C"/>
    <w:rsid w:val="00043189"/>
    <w:rsid w:val="000436C1"/>
    <w:rsid w:val="000449DE"/>
    <w:rsid w:val="000451E7"/>
    <w:rsid w:val="000460E7"/>
    <w:rsid w:val="00047451"/>
    <w:rsid w:val="000477AC"/>
    <w:rsid w:val="000508EE"/>
    <w:rsid w:val="00050A29"/>
    <w:rsid w:val="000538F7"/>
    <w:rsid w:val="00053A69"/>
    <w:rsid w:val="00053CFD"/>
    <w:rsid w:val="00053F6B"/>
    <w:rsid w:val="00054087"/>
    <w:rsid w:val="000547A7"/>
    <w:rsid w:val="00055E89"/>
    <w:rsid w:val="0005663B"/>
    <w:rsid w:val="00056D4B"/>
    <w:rsid w:val="00057B1F"/>
    <w:rsid w:val="000602C6"/>
    <w:rsid w:val="00061397"/>
    <w:rsid w:val="000614B0"/>
    <w:rsid w:val="00062613"/>
    <w:rsid w:val="00062772"/>
    <w:rsid w:val="00063D60"/>
    <w:rsid w:val="000660E7"/>
    <w:rsid w:val="000662FF"/>
    <w:rsid w:val="00067926"/>
    <w:rsid w:val="00067F1A"/>
    <w:rsid w:val="00071409"/>
    <w:rsid w:val="0007145A"/>
    <w:rsid w:val="0007279B"/>
    <w:rsid w:val="00072AA4"/>
    <w:rsid w:val="000744CE"/>
    <w:rsid w:val="0007450D"/>
    <w:rsid w:val="000745D9"/>
    <w:rsid w:val="00075404"/>
    <w:rsid w:val="000755B4"/>
    <w:rsid w:val="00075A57"/>
    <w:rsid w:val="000763E6"/>
    <w:rsid w:val="000764F3"/>
    <w:rsid w:val="0007706D"/>
    <w:rsid w:val="000771FF"/>
    <w:rsid w:val="00077CEF"/>
    <w:rsid w:val="00080094"/>
    <w:rsid w:val="000800E3"/>
    <w:rsid w:val="00081511"/>
    <w:rsid w:val="00082054"/>
    <w:rsid w:val="00082D78"/>
    <w:rsid w:val="000833D8"/>
    <w:rsid w:val="00083531"/>
    <w:rsid w:val="00083695"/>
    <w:rsid w:val="0008375E"/>
    <w:rsid w:val="0008456C"/>
    <w:rsid w:val="00085067"/>
    <w:rsid w:val="00085DEA"/>
    <w:rsid w:val="00086170"/>
    <w:rsid w:val="00086BC1"/>
    <w:rsid w:val="00090174"/>
    <w:rsid w:val="000902D1"/>
    <w:rsid w:val="00091AF5"/>
    <w:rsid w:val="00092DB1"/>
    <w:rsid w:val="00093834"/>
    <w:rsid w:val="0009453C"/>
    <w:rsid w:val="000949B7"/>
    <w:rsid w:val="00094B6A"/>
    <w:rsid w:val="000954C5"/>
    <w:rsid w:val="00095DB0"/>
    <w:rsid w:val="00095E98"/>
    <w:rsid w:val="000971EA"/>
    <w:rsid w:val="000A0004"/>
    <w:rsid w:val="000A0F6D"/>
    <w:rsid w:val="000A1320"/>
    <w:rsid w:val="000A3466"/>
    <w:rsid w:val="000A444F"/>
    <w:rsid w:val="000A4488"/>
    <w:rsid w:val="000A4515"/>
    <w:rsid w:val="000A67C6"/>
    <w:rsid w:val="000A737F"/>
    <w:rsid w:val="000A7EBB"/>
    <w:rsid w:val="000B08F4"/>
    <w:rsid w:val="000B1650"/>
    <w:rsid w:val="000B29B5"/>
    <w:rsid w:val="000B2F94"/>
    <w:rsid w:val="000B3615"/>
    <w:rsid w:val="000B364D"/>
    <w:rsid w:val="000B453C"/>
    <w:rsid w:val="000B46B6"/>
    <w:rsid w:val="000B4B4B"/>
    <w:rsid w:val="000B7980"/>
    <w:rsid w:val="000B7ED0"/>
    <w:rsid w:val="000C0EA8"/>
    <w:rsid w:val="000C160C"/>
    <w:rsid w:val="000C18D2"/>
    <w:rsid w:val="000C1CF9"/>
    <w:rsid w:val="000C2110"/>
    <w:rsid w:val="000C3EF0"/>
    <w:rsid w:val="000C462C"/>
    <w:rsid w:val="000C58E5"/>
    <w:rsid w:val="000C6F1B"/>
    <w:rsid w:val="000C7924"/>
    <w:rsid w:val="000D04D4"/>
    <w:rsid w:val="000D0ED6"/>
    <w:rsid w:val="000D2851"/>
    <w:rsid w:val="000D29FD"/>
    <w:rsid w:val="000D3FBF"/>
    <w:rsid w:val="000D447D"/>
    <w:rsid w:val="000D5178"/>
    <w:rsid w:val="000D5C54"/>
    <w:rsid w:val="000D7776"/>
    <w:rsid w:val="000E01D1"/>
    <w:rsid w:val="000E07DB"/>
    <w:rsid w:val="000E0EDB"/>
    <w:rsid w:val="000E0F4F"/>
    <w:rsid w:val="000E1B15"/>
    <w:rsid w:val="000E24F2"/>
    <w:rsid w:val="000E298B"/>
    <w:rsid w:val="000E2F87"/>
    <w:rsid w:val="000E3363"/>
    <w:rsid w:val="000E34DF"/>
    <w:rsid w:val="000E385E"/>
    <w:rsid w:val="000E3C97"/>
    <w:rsid w:val="000E47C8"/>
    <w:rsid w:val="000E51A4"/>
    <w:rsid w:val="000E5CF7"/>
    <w:rsid w:val="000E7BB0"/>
    <w:rsid w:val="000F0308"/>
    <w:rsid w:val="000F044A"/>
    <w:rsid w:val="000F0995"/>
    <w:rsid w:val="000F0A85"/>
    <w:rsid w:val="000F1699"/>
    <w:rsid w:val="000F1DE7"/>
    <w:rsid w:val="000F255B"/>
    <w:rsid w:val="000F2A67"/>
    <w:rsid w:val="000F2C04"/>
    <w:rsid w:val="000F31A3"/>
    <w:rsid w:val="000F4746"/>
    <w:rsid w:val="000F62D7"/>
    <w:rsid w:val="00100AE4"/>
    <w:rsid w:val="00100DE2"/>
    <w:rsid w:val="0010196B"/>
    <w:rsid w:val="00102595"/>
    <w:rsid w:val="00102B85"/>
    <w:rsid w:val="001033BD"/>
    <w:rsid w:val="001035A5"/>
    <w:rsid w:val="00104B1C"/>
    <w:rsid w:val="00105EAF"/>
    <w:rsid w:val="00106785"/>
    <w:rsid w:val="00107488"/>
    <w:rsid w:val="001078BE"/>
    <w:rsid w:val="00107A4D"/>
    <w:rsid w:val="00107FD8"/>
    <w:rsid w:val="001114C1"/>
    <w:rsid w:val="00112BF7"/>
    <w:rsid w:val="00114DCC"/>
    <w:rsid w:val="00115289"/>
    <w:rsid w:val="0012214C"/>
    <w:rsid w:val="001223A5"/>
    <w:rsid w:val="0012445F"/>
    <w:rsid w:val="001244FE"/>
    <w:rsid w:val="001255CA"/>
    <w:rsid w:val="00125C83"/>
    <w:rsid w:val="00126453"/>
    <w:rsid w:val="00126481"/>
    <w:rsid w:val="00126B0D"/>
    <w:rsid w:val="0012752D"/>
    <w:rsid w:val="001304C2"/>
    <w:rsid w:val="00131085"/>
    <w:rsid w:val="00131FAE"/>
    <w:rsid w:val="00132052"/>
    <w:rsid w:val="001328F1"/>
    <w:rsid w:val="00132CF4"/>
    <w:rsid w:val="001337DC"/>
    <w:rsid w:val="001339A3"/>
    <w:rsid w:val="00133E13"/>
    <w:rsid w:val="00133E8F"/>
    <w:rsid w:val="00134083"/>
    <w:rsid w:val="0013410D"/>
    <w:rsid w:val="001342DC"/>
    <w:rsid w:val="001346E0"/>
    <w:rsid w:val="0013715E"/>
    <w:rsid w:val="00137A84"/>
    <w:rsid w:val="00140400"/>
    <w:rsid w:val="001408E7"/>
    <w:rsid w:val="00140D21"/>
    <w:rsid w:val="00141A82"/>
    <w:rsid w:val="00141FB3"/>
    <w:rsid w:val="00142711"/>
    <w:rsid w:val="001430F4"/>
    <w:rsid w:val="001448D1"/>
    <w:rsid w:val="00144D86"/>
    <w:rsid w:val="00145085"/>
    <w:rsid w:val="00146318"/>
    <w:rsid w:val="0014675B"/>
    <w:rsid w:val="001467F9"/>
    <w:rsid w:val="00146E99"/>
    <w:rsid w:val="00147588"/>
    <w:rsid w:val="00147C8A"/>
    <w:rsid w:val="00151B4A"/>
    <w:rsid w:val="001524FA"/>
    <w:rsid w:val="00152ABB"/>
    <w:rsid w:val="00152EE4"/>
    <w:rsid w:val="001535FF"/>
    <w:rsid w:val="0015363C"/>
    <w:rsid w:val="001536B3"/>
    <w:rsid w:val="0015432E"/>
    <w:rsid w:val="00154332"/>
    <w:rsid w:val="00154911"/>
    <w:rsid w:val="00154BE4"/>
    <w:rsid w:val="00156FA0"/>
    <w:rsid w:val="001600FE"/>
    <w:rsid w:val="00160981"/>
    <w:rsid w:val="001609EC"/>
    <w:rsid w:val="00161156"/>
    <w:rsid w:val="00161E2D"/>
    <w:rsid w:val="00163A62"/>
    <w:rsid w:val="00163ED9"/>
    <w:rsid w:val="001642CD"/>
    <w:rsid w:val="00165693"/>
    <w:rsid w:val="00166007"/>
    <w:rsid w:val="0016707E"/>
    <w:rsid w:val="00170CF4"/>
    <w:rsid w:val="001730C7"/>
    <w:rsid w:val="001735E2"/>
    <w:rsid w:val="00175A30"/>
    <w:rsid w:val="0017621F"/>
    <w:rsid w:val="0017789F"/>
    <w:rsid w:val="001804DF"/>
    <w:rsid w:val="00180DA0"/>
    <w:rsid w:val="0018199D"/>
    <w:rsid w:val="00182092"/>
    <w:rsid w:val="00182444"/>
    <w:rsid w:val="00183B4D"/>
    <w:rsid w:val="001856D3"/>
    <w:rsid w:val="00185C50"/>
    <w:rsid w:val="001860C8"/>
    <w:rsid w:val="0018614C"/>
    <w:rsid w:val="0018661B"/>
    <w:rsid w:val="001868EF"/>
    <w:rsid w:val="00187A2E"/>
    <w:rsid w:val="00190855"/>
    <w:rsid w:val="00190A8B"/>
    <w:rsid w:val="0019163B"/>
    <w:rsid w:val="001918BC"/>
    <w:rsid w:val="001920D6"/>
    <w:rsid w:val="00192A4A"/>
    <w:rsid w:val="00193056"/>
    <w:rsid w:val="00193BD4"/>
    <w:rsid w:val="00193FAC"/>
    <w:rsid w:val="001945C6"/>
    <w:rsid w:val="00195D45"/>
    <w:rsid w:val="00196492"/>
    <w:rsid w:val="00196AD3"/>
    <w:rsid w:val="00196C44"/>
    <w:rsid w:val="00196E28"/>
    <w:rsid w:val="00197047"/>
    <w:rsid w:val="001973FF"/>
    <w:rsid w:val="001A02E3"/>
    <w:rsid w:val="001A093E"/>
    <w:rsid w:val="001A0BCD"/>
    <w:rsid w:val="001A2001"/>
    <w:rsid w:val="001A3773"/>
    <w:rsid w:val="001A4939"/>
    <w:rsid w:val="001A4B8F"/>
    <w:rsid w:val="001A4E60"/>
    <w:rsid w:val="001A5202"/>
    <w:rsid w:val="001A5436"/>
    <w:rsid w:val="001B003E"/>
    <w:rsid w:val="001B1D77"/>
    <w:rsid w:val="001B23B4"/>
    <w:rsid w:val="001B24EF"/>
    <w:rsid w:val="001B3DBF"/>
    <w:rsid w:val="001B3E52"/>
    <w:rsid w:val="001B3EED"/>
    <w:rsid w:val="001B45D5"/>
    <w:rsid w:val="001B4B79"/>
    <w:rsid w:val="001B578A"/>
    <w:rsid w:val="001B5845"/>
    <w:rsid w:val="001B61B4"/>
    <w:rsid w:val="001B78E5"/>
    <w:rsid w:val="001B79F4"/>
    <w:rsid w:val="001B7AE1"/>
    <w:rsid w:val="001C000C"/>
    <w:rsid w:val="001C0608"/>
    <w:rsid w:val="001C1167"/>
    <w:rsid w:val="001C1928"/>
    <w:rsid w:val="001C22B4"/>
    <w:rsid w:val="001C25C9"/>
    <w:rsid w:val="001C438E"/>
    <w:rsid w:val="001C45E2"/>
    <w:rsid w:val="001C4D07"/>
    <w:rsid w:val="001C5009"/>
    <w:rsid w:val="001C51ED"/>
    <w:rsid w:val="001C534D"/>
    <w:rsid w:val="001C6A82"/>
    <w:rsid w:val="001C784A"/>
    <w:rsid w:val="001D0763"/>
    <w:rsid w:val="001D0B34"/>
    <w:rsid w:val="001D16D5"/>
    <w:rsid w:val="001D2319"/>
    <w:rsid w:val="001D2624"/>
    <w:rsid w:val="001D2B9B"/>
    <w:rsid w:val="001D43A7"/>
    <w:rsid w:val="001D4487"/>
    <w:rsid w:val="001D4501"/>
    <w:rsid w:val="001D4740"/>
    <w:rsid w:val="001D4CF0"/>
    <w:rsid w:val="001D62E5"/>
    <w:rsid w:val="001D6F93"/>
    <w:rsid w:val="001D74A2"/>
    <w:rsid w:val="001D7568"/>
    <w:rsid w:val="001D7EA0"/>
    <w:rsid w:val="001D7F5F"/>
    <w:rsid w:val="001E0728"/>
    <w:rsid w:val="001E0FB5"/>
    <w:rsid w:val="001E0FC0"/>
    <w:rsid w:val="001E167C"/>
    <w:rsid w:val="001E2603"/>
    <w:rsid w:val="001E262D"/>
    <w:rsid w:val="001E495F"/>
    <w:rsid w:val="001E5E81"/>
    <w:rsid w:val="001E64DE"/>
    <w:rsid w:val="001E6B2A"/>
    <w:rsid w:val="001F0521"/>
    <w:rsid w:val="001F08F1"/>
    <w:rsid w:val="001F0AA4"/>
    <w:rsid w:val="001F3213"/>
    <w:rsid w:val="001F3B51"/>
    <w:rsid w:val="001F4BBD"/>
    <w:rsid w:val="001F64A3"/>
    <w:rsid w:val="00201F6B"/>
    <w:rsid w:val="00203B49"/>
    <w:rsid w:val="00206145"/>
    <w:rsid w:val="002064A1"/>
    <w:rsid w:val="002075AA"/>
    <w:rsid w:val="00213B71"/>
    <w:rsid w:val="00214B8F"/>
    <w:rsid w:val="00215257"/>
    <w:rsid w:val="00215EBE"/>
    <w:rsid w:val="00216CCD"/>
    <w:rsid w:val="002209B9"/>
    <w:rsid w:val="00221290"/>
    <w:rsid w:val="002214F2"/>
    <w:rsid w:val="00221512"/>
    <w:rsid w:val="002221BB"/>
    <w:rsid w:val="00223198"/>
    <w:rsid w:val="00223A7F"/>
    <w:rsid w:val="00224588"/>
    <w:rsid w:val="002248A7"/>
    <w:rsid w:val="00225196"/>
    <w:rsid w:val="00225A92"/>
    <w:rsid w:val="00225ED5"/>
    <w:rsid w:val="00227EA5"/>
    <w:rsid w:val="0023285A"/>
    <w:rsid w:val="0023375A"/>
    <w:rsid w:val="00234309"/>
    <w:rsid w:val="002365B1"/>
    <w:rsid w:val="00236A10"/>
    <w:rsid w:val="00236EF6"/>
    <w:rsid w:val="00237C08"/>
    <w:rsid w:val="00237CE1"/>
    <w:rsid w:val="002413D1"/>
    <w:rsid w:val="002419E8"/>
    <w:rsid w:val="00241D85"/>
    <w:rsid w:val="00242C2B"/>
    <w:rsid w:val="00242E96"/>
    <w:rsid w:val="0024311E"/>
    <w:rsid w:val="00243B25"/>
    <w:rsid w:val="00245651"/>
    <w:rsid w:val="002469EC"/>
    <w:rsid w:val="00250A36"/>
    <w:rsid w:val="002512D5"/>
    <w:rsid w:val="0025235C"/>
    <w:rsid w:val="002526CE"/>
    <w:rsid w:val="00253116"/>
    <w:rsid w:val="00253F40"/>
    <w:rsid w:val="00255160"/>
    <w:rsid w:val="00255A54"/>
    <w:rsid w:val="00257BF4"/>
    <w:rsid w:val="00257C51"/>
    <w:rsid w:val="00260C3D"/>
    <w:rsid w:val="00260F5B"/>
    <w:rsid w:val="0026103F"/>
    <w:rsid w:val="002642E3"/>
    <w:rsid w:val="0026487E"/>
    <w:rsid w:val="00265299"/>
    <w:rsid w:val="002654A5"/>
    <w:rsid w:val="00265BBC"/>
    <w:rsid w:val="00266594"/>
    <w:rsid w:val="002668D7"/>
    <w:rsid w:val="002669BC"/>
    <w:rsid w:val="00266AB2"/>
    <w:rsid w:val="00267BFA"/>
    <w:rsid w:val="00270135"/>
    <w:rsid w:val="0027028F"/>
    <w:rsid w:val="00271CBF"/>
    <w:rsid w:val="00274121"/>
    <w:rsid w:val="00274B4E"/>
    <w:rsid w:val="0027530B"/>
    <w:rsid w:val="00276500"/>
    <w:rsid w:val="002768D9"/>
    <w:rsid w:val="002769CB"/>
    <w:rsid w:val="00276C67"/>
    <w:rsid w:val="00277465"/>
    <w:rsid w:val="00280250"/>
    <w:rsid w:val="00280CFA"/>
    <w:rsid w:val="00280D7E"/>
    <w:rsid w:val="002814DC"/>
    <w:rsid w:val="00283A1B"/>
    <w:rsid w:val="002850C6"/>
    <w:rsid w:val="002853D7"/>
    <w:rsid w:val="0028540F"/>
    <w:rsid w:val="002856A2"/>
    <w:rsid w:val="00285FBA"/>
    <w:rsid w:val="002871DA"/>
    <w:rsid w:val="00290AD0"/>
    <w:rsid w:val="0029123C"/>
    <w:rsid w:val="00291422"/>
    <w:rsid w:val="0029375B"/>
    <w:rsid w:val="0029513E"/>
    <w:rsid w:val="00295D1C"/>
    <w:rsid w:val="00295D55"/>
    <w:rsid w:val="00296429"/>
    <w:rsid w:val="002966C0"/>
    <w:rsid w:val="00296D28"/>
    <w:rsid w:val="00297086"/>
    <w:rsid w:val="002A1829"/>
    <w:rsid w:val="002A1885"/>
    <w:rsid w:val="002A42C9"/>
    <w:rsid w:val="002A4D99"/>
    <w:rsid w:val="002A6901"/>
    <w:rsid w:val="002A6991"/>
    <w:rsid w:val="002A6F56"/>
    <w:rsid w:val="002A7ED2"/>
    <w:rsid w:val="002B1073"/>
    <w:rsid w:val="002B1578"/>
    <w:rsid w:val="002B1A7D"/>
    <w:rsid w:val="002B2B9E"/>
    <w:rsid w:val="002B4969"/>
    <w:rsid w:val="002B5CA3"/>
    <w:rsid w:val="002B5FD0"/>
    <w:rsid w:val="002B763B"/>
    <w:rsid w:val="002B77A9"/>
    <w:rsid w:val="002B7A07"/>
    <w:rsid w:val="002B7A19"/>
    <w:rsid w:val="002C01E0"/>
    <w:rsid w:val="002C17C5"/>
    <w:rsid w:val="002C1C6E"/>
    <w:rsid w:val="002C216A"/>
    <w:rsid w:val="002C31F9"/>
    <w:rsid w:val="002C4DB0"/>
    <w:rsid w:val="002C4E88"/>
    <w:rsid w:val="002C589C"/>
    <w:rsid w:val="002C58F2"/>
    <w:rsid w:val="002C62CD"/>
    <w:rsid w:val="002C793F"/>
    <w:rsid w:val="002D090A"/>
    <w:rsid w:val="002D24BB"/>
    <w:rsid w:val="002D279D"/>
    <w:rsid w:val="002D30D3"/>
    <w:rsid w:val="002D3D4C"/>
    <w:rsid w:val="002D3F1B"/>
    <w:rsid w:val="002D4283"/>
    <w:rsid w:val="002D4F69"/>
    <w:rsid w:val="002D5183"/>
    <w:rsid w:val="002D751F"/>
    <w:rsid w:val="002D770D"/>
    <w:rsid w:val="002E05AC"/>
    <w:rsid w:val="002E235A"/>
    <w:rsid w:val="002E2775"/>
    <w:rsid w:val="002E35C3"/>
    <w:rsid w:val="002E38B6"/>
    <w:rsid w:val="002E3BA5"/>
    <w:rsid w:val="002E3BD3"/>
    <w:rsid w:val="002E4721"/>
    <w:rsid w:val="002E7D6A"/>
    <w:rsid w:val="002F00B2"/>
    <w:rsid w:val="002F09E3"/>
    <w:rsid w:val="002F2464"/>
    <w:rsid w:val="002F24B3"/>
    <w:rsid w:val="002F2DBF"/>
    <w:rsid w:val="002F2F60"/>
    <w:rsid w:val="002F2F62"/>
    <w:rsid w:val="002F32D8"/>
    <w:rsid w:val="002F377A"/>
    <w:rsid w:val="002F408B"/>
    <w:rsid w:val="002F409C"/>
    <w:rsid w:val="002F46A2"/>
    <w:rsid w:val="002F48EA"/>
    <w:rsid w:val="002F54A4"/>
    <w:rsid w:val="002F576F"/>
    <w:rsid w:val="002F64BD"/>
    <w:rsid w:val="00300044"/>
    <w:rsid w:val="0030093B"/>
    <w:rsid w:val="00300D5E"/>
    <w:rsid w:val="003019BD"/>
    <w:rsid w:val="00302A84"/>
    <w:rsid w:val="00305FE4"/>
    <w:rsid w:val="003060CC"/>
    <w:rsid w:val="003065F2"/>
    <w:rsid w:val="00306618"/>
    <w:rsid w:val="0030667D"/>
    <w:rsid w:val="00310900"/>
    <w:rsid w:val="0031219F"/>
    <w:rsid w:val="00312274"/>
    <w:rsid w:val="003129D8"/>
    <w:rsid w:val="003132F6"/>
    <w:rsid w:val="00313D30"/>
    <w:rsid w:val="00313DCD"/>
    <w:rsid w:val="00313E89"/>
    <w:rsid w:val="00314AE9"/>
    <w:rsid w:val="00315700"/>
    <w:rsid w:val="00317660"/>
    <w:rsid w:val="00317BBC"/>
    <w:rsid w:val="00320725"/>
    <w:rsid w:val="003215E0"/>
    <w:rsid w:val="00321879"/>
    <w:rsid w:val="00321D9E"/>
    <w:rsid w:val="00322C15"/>
    <w:rsid w:val="00322D0C"/>
    <w:rsid w:val="003230A8"/>
    <w:rsid w:val="00323336"/>
    <w:rsid w:val="003234C6"/>
    <w:rsid w:val="00323B81"/>
    <w:rsid w:val="00323BDE"/>
    <w:rsid w:val="00323F64"/>
    <w:rsid w:val="0032677C"/>
    <w:rsid w:val="0032732F"/>
    <w:rsid w:val="0032772B"/>
    <w:rsid w:val="00330A2E"/>
    <w:rsid w:val="00330FCA"/>
    <w:rsid w:val="00333782"/>
    <w:rsid w:val="00333FCE"/>
    <w:rsid w:val="00334DC6"/>
    <w:rsid w:val="00335DF7"/>
    <w:rsid w:val="00336801"/>
    <w:rsid w:val="00336E42"/>
    <w:rsid w:val="003403C8"/>
    <w:rsid w:val="003410F7"/>
    <w:rsid w:val="0034387C"/>
    <w:rsid w:val="00344BFE"/>
    <w:rsid w:val="00345AF2"/>
    <w:rsid w:val="0034607B"/>
    <w:rsid w:val="00346DDD"/>
    <w:rsid w:val="00347255"/>
    <w:rsid w:val="00347613"/>
    <w:rsid w:val="003479C2"/>
    <w:rsid w:val="003502BD"/>
    <w:rsid w:val="00351E96"/>
    <w:rsid w:val="00351EC1"/>
    <w:rsid w:val="0035231A"/>
    <w:rsid w:val="00352BA0"/>
    <w:rsid w:val="00352EC5"/>
    <w:rsid w:val="00353CCD"/>
    <w:rsid w:val="003549C2"/>
    <w:rsid w:val="00354F2A"/>
    <w:rsid w:val="003601BC"/>
    <w:rsid w:val="00361EB4"/>
    <w:rsid w:val="00364B6C"/>
    <w:rsid w:val="00364C91"/>
    <w:rsid w:val="003659CC"/>
    <w:rsid w:val="00365B4D"/>
    <w:rsid w:val="00365B64"/>
    <w:rsid w:val="00365F24"/>
    <w:rsid w:val="00365FC7"/>
    <w:rsid w:val="00366460"/>
    <w:rsid w:val="00366473"/>
    <w:rsid w:val="00367F68"/>
    <w:rsid w:val="00370682"/>
    <w:rsid w:val="00370EAB"/>
    <w:rsid w:val="00371D25"/>
    <w:rsid w:val="00371EFB"/>
    <w:rsid w:val="00372279"/>
    <w:rsid w:val="00372904"/>
    <w:rsid w:val="00372944"/>
    <w:rsid w:val="00372E3E"/>
    <w:rsid w:val="00373EC4"/>
    <w:rsid w:val="0037497A"/>
    <w:rsid w:val="00374FA3"/>
    <w:rsid w:val="00375D80"/>
    <w:rsid w:val="00376594"/>
    <w:rsid w:val="00377788"/>
    <w:rsid w:val="00380D0A"/>
    <w:rsid w:val="00380DFE"/>
    <w:rsid w:val="00381833"/>
    <w:rsid w:val="00381AB8"/>
    <w:rsid w:val="00382900"/>
    <w:rsid w:val="00383E61"/>
    <w:rsid w:val="00384029"/>
    <w:rsid w:val="0038675C"/>
    <w:rsid w:val="00386C70"/>
    <w:rsid w:val="0038774F"/>
    <w:rsid w:val="0039191C"/>
    <w:rsid w:val="003922A0"/>
    <w:rsid w:val="003929D1"/>
    <w:rsid w:val="003929DA"/>
    <w:rsid w:val="003938E1"/>
    <w:rsid w:val="00393E1D"/>
    <w:rsid w:val="00393F5A"/>
    <w:rsid w:val="00394717"/>
    <w:rsid w:val="00396C2E"/>
    <w:rsid w:val="00396FB9"/>
    <w:rsid w:val="003A030C"/>
    <w:rsid w:val="003A1344"/>
    <w:rsid w:val="003A1DAE"/>
    <w:rsid w:val="003A27C3"/>
    <w:rsid w:val="003A411C"/>
    <w:rsid w:val="003A5C7A"/>
    <w:rsid w:val="003A5E83"/>
    <w:rsid w:val="003A5F33"/>
    <w:rsid w:val="003A7DAE"/>
    <w:rsid w:val="003A7DEE"/>
    <w:rsid w:val="003B044C"/>
    <w:rsid w:val="003B079D"/>
    <w:rsid w:val="003B1BBB"/>
    <w:rsid w:val="003B223C"/>
    <w:rsid w:val="003B2DB8"/>
    <w:rsid w:val="003B2F4F"/>
    <w:rsid w:val="003B342A"/>
    <w:rsid w:val="003B4977"/>
    <w:rsid w:val="003B6574"/>
    <w:rsid w:val="003C141B"/>
    <w:rsid w:val="003C2066"/>
    <w:rsid w:val="003C211C"/>
    <w:rsid w:val="003C27D2"/>
    <w:rsid w:val="003C2D7B"/>
    <w:rsid w:val="003C38CE"/>
    <w:rsid w:val="003C5C14"/>
    <w:rsid w:val="003C5F6F"/>
    <w:rsid w:val="003D1A81"/>
    <w:rsid w:val="003D218E"/>
    <w:rsid w:val="003D269F"/>
    <w:rsid w:val="003D29DA"/>
    <w:rsid w:val="003D647E"/>
    <w:rsid w:val="003D7F16"/>
    <w:rsid w:val="003E1BF6"/>
    <w:rsid w:val="003E1EA2"/>
    <w:rsid w:val="003E2C5D"/>
    <w:rsid w:val="003E3B39"/>
    <w:rsid w:val="003E3B3B"/>
    <w:rsid w:val="003E68C9"/>
    <w:rsid w:val="003E6AC5"/>
    <w:rsid w:val="003E6F55"/>
    <w:rsid w:val="003F047A"/>
    <w:rsid w:val="003F0C33"/>
    <w:rsid w:val="003F127F"/>
    <w:rsid w:val="003F1532"/>
    <w:rsid w:val="003F3857"/>
    <w:rsid w:val="003F38D6"/>
    <w:rsid w:val="003F4920"/>
    <w:rsid w:val="003F4ABE"/>
    <w:rsid w:val="0040044A"/>
    <w:rsid w:val="004006D6"/>
    <w:rsid w:val="00400B0F"/>
    <w:rsid w:val="00400BFD"/>
    <w:rsid w:val="00400F1E"/>
    <w:rsid w:val="004029A8"/>
    <w:rsid w:val="00402AB4"/>
    <w:rsid w:val="0040369B"/>
    <w:rsid w:val="00403E8F"/>
    <w:rsid w:val="004041DF"/>
    <w:rsid w:val="00405555"/>
    <w:rsid w:val="00405B3C"/>
    <w:rsid w:val="00406882"/>
    <w:rsid w:val="00406C0E"/>
    <w:rsid w:val="00407289"/>
    <w:rsid w:val="004074D0"/>
    <w:rsid w:val="004076DE"/>
    <w:rsid w:val="0041047A"/>
    <w:rsid w:val="00411336"/>
    <w:rsid w:val="00411AA1"/>
    <w:rsid w:val="004130DE"/>
    <w:rsid w:val="004138B4"/>
    <w:rsid w:val="00413C9F"/>
    <w:rsid w:val="00415444"/>
    <w:rsid w:val="00415D63"/>
    <w:rsid w:val="00415D9A"/>
    <w:rsid w:val="00416223"/>
    <w:rsid w:val="0041707A"/>
    <w:rsid w:val="00417406"/>
    <w:rsid w:val="00417AEE"/>
    <w:rsid w:val="004203B1"/>
    <w:rsid w:val="0042048B"/>
    <w:rsid w:val="00420C93"/>
    <w:rsid w:val="00420E7F"/>
    <w:rsid w:val="00421381"/>
    <w:rsid w:val="00421E5D"/>
    <w:rsid w:val="00422697"/>
    <w:rsid w:val="00422709"/>
    <w:rsid w:val="00425754"/>
    <w:rsid w:val="00425B05"/>
    <w:rsid w:val="00425B59"/>
    <w:rsid w:val="00426157"/>
    <w:rsid w:val="004264E1"/>
    <w:rsid w:val="004312A6"/>
    <w:rsid w:val="00432E45"/>
    <w:rsid w:val="0043338F"/>
    <w:rsid w:val="0043428C"/>
    <w:rsid w:val="00434636"/>
    <w:rsid w:val="00434A43"/>
    <w:rsid w:val="00436367"/>
    <w:rsid w:val="004378D6"/>
    <w:rsid w:val="00440656"/>
    <w:rsid w:val="0044157B"/>
    <w:rsid w:val="00441CAA"/>
    <w:rsid w:val="00442C9F"/>
    <w:rsid w:val="00442FCC"/>
    <w:rsid w:val="00444D15"/>
    <w:rsid w:val="004459CF"/>
    <w:rsid w:val="0044677A"/>
    <w:rsid w:val="00446C5C"/>
    <w:rsid w:val="00450675"/>
    <w:rsid w:val="00451285"/>
    <w:rsid w:val="00451EC9"/>
    <w:rsid w:val="00452C93"/>
    <w:rsid w:val="00452D22"/>
    <w:rsid w:val="00453630"/>
    <w:rsid w:val="004546A3"/>
    <w:rsid w:val="0045498A"/>
    <w:rsid w:val="00456C2A"/>
    <w:rsid w:val="00457151"/>
    <w:rsid w:val="004571D8"/>
    <w:rsid w:val="00457699"/>
    <w:rsid w:val="00457B77"/>
    <w:rsid w:val="004611F0"/>
    <w:rsid w:val="00463127"/>
    <w:rsid w:val="0046489F"/>
    <w:rsid w:val="00464D7F"/>
    <w:rsid w:val="00466D8E"/>
    <w:rsid w:val="00466FF9"/>
    <w:rsid w:val="00467DCF"/>
    <w:rsid w:val="00467E23"/>
    <w:rsid w:val="00470958"/>
    <w:rsid w:val="00471134"/>
    <w:rsid w:val="00471CD6"/>
    <w:rsid w:val="00472BA3"/>
    <w:rsid w:val="00475459"/>
    <w:rsid w:val="00477137"/>
    <w:rsid w:val="00480861"/>
    <w:rsid w:val="004810BA"/>
    <w:rsid w:val="00481F4E"/>
    <w:rsid w:val="00482C2C"/>
    <w:rsid w:val="004838C9"/>
    <w:rsid w:val="00483E43"/>
    <w:rsid w:val="0048477F"/>
    <w:rsid w:val="004857E6"/>
    <w:rsid w:val="00487789"/>
    <w:rsid w:val="0049097D"/>
    <w:rsid w:val="004918A8"/>
    <w:rsid w:val="004919CA"/>
    <w:rsid w:val="00491C9D"/>
    <w:rsid w:val="00491D96"/>
    <w:rsid w:val="004925E1"/>
    <w:rsid w:val="00493730"/>
    <w:rsid w:val="00494343"/>
    <w:rsid w:val="004944A0"/>
    <w:rsid w:val="004945EE"/>
    <w:rsid w:val="004950B5"/>
    <w:rsid w:val="0049579C"/>
    <w:rsid w:val="0049589B"/>
    <w:rsid w:val="00496231"/>
    <w:rsid w:val="00496AFB"/>
    <w:rsid w:val="00497922"/>
    <w:rsid w:val="004A0BC1"/>
    <w:rsid w:val="004A0FF2"/>
    <w:rsid w:val="004A191A"/>
    <w:rsid w:val="004A2EBA"/>
    <w:rsid w:val="004A39C7"/>
    <w:rsid w:val="004A40D4"/>
    <w:rsid w:val="004A4C39"/>
    <w:rsid w:val="004A5951"/>
    <w:rsid w:val="004A5C10"/>
    <w:rsid w:val="004A6DC0"/>
    <w:rsid w:val="004A6E0C"/>
    <w:rsid w:val="004A7676"/>
    <w:rsid w:val="004A7858"/>
    <w:rsid w:val="004A7CB3"/>
    <w:rsid w:val="004B08EF"/>
    <w:rsid w:val="004B1782"/>
    <w:rsid w:val="004B2651"/>
    <w:rsid w:val="004B2A49"/>
    <w:rsid w:val="004B3684"/>
    <w:rsid w:val="004B4555"/>
    <w:rsid w:val="004B53D2"/>
    <w:rsid w:val="004B5545"/>
    <w:rsid w:val="004B5DBD"/>
    <w:rsid w:val="004B6607"/>
    <w:rsid w:val="004B7028"/>
    <w:rsid w:val="004C01AC"/>
    <w:rsid w:val="004C2172"/>
    <w:rsid w:val="004C238D"/>
    <w:rsid w:val="004C3B4B"/>
    <w:rsid w:val="004C4E73"/>
    <w:rsid w:val="004C6A25"/>
    <w:rsid w:val="004C757C"/>
    <w:rsid w:val="004D0C9E"/>
    <w:rsid w:val="004D0D02"/>
    <w:rsid w:val="004D1FDD"/>
    <w:rsid w:val="004D22D3"/>
    <w:rsid w:val="004D4469"/>
    <w:rsid w:val="004D45CB"/>
    <w:rsid w:val="004D637A"/>
    <w:rsid w:val="004D6938"/>
    <w:rsid w:val="004D72DA"/>
    <w:rsid w:val="004D7344"/>
    <w:rsid w:val="004D7BDB"/>
    <w:rsid w:val="004D7F69"/>
    <w:rsid w:val="004E0E37"/>
    <w:rsid w:val="004E0F2B"/>
    <w:rsid w:val="004E2528"/>
    <w:rsid w:val="004E3B91"/>
    <w:rsid w:val="004E4D29"/>
    <w:rsid w:val="004E5C07"/>
    <w:rsid w:val="004E727A"/>
    <w:rsid w:val="004E7D88"/>
    <w:rsid w:val="004F0511"/>
    <w:rsid w:val="004F1B16"/>
    <w:rsid w:val="004F2369"/>
    <w:rsid w:val="004F2519"/>
    <w:rsid w:val="004F5109"/>
    <w:rsid w:val="004F7959"/>
    <w:rsid w:val="0050007D"/>
    <w:rsid w:val="00503498"/>
    <w:rsid w:val="005040B0"/>
    <w:rsid w:val="0050533D"/>
    <w:rsid w:val="00505B80"/>
    <w:rsid w:val="00507CDA"/>
    <w:rsid w:val="00507DE7"/>
    <w:rsid w:val="00507F85"/>
    <w:rsid w:val="005103E8"/>
    <w:rsid w:val="00511698"/>
    <w:rsid w:val="00511E20"/>
    <w:rsid w:val="00512141"/>
    <w:rsid w:val="00513BAB"/>
    <w:rsid w:val="00513F94"/>
    <w:rsid w:val="0051461E"/>
    <w:rsid w:val="0051470B"/>
    <w:rsid w:val="00517315"/>
    <w:rsid w:val="0051749C"/>
    <w:rsid w:val="00517AB8"/>
    <w:rsid w:val="00520304"/>
    <w:rsid w:val="0052041A"/>
    <w:rsid w:val="0052209D"/>
    <w:rsid w:val="00523AE9"/>
    <w:rsid w:val="00523E3F"/>
    <w:rsid w:val="00524365"/>
    <w:rsid w:val="00524487"/>
    <w:rsid w:val="005244C8"/>
    <w:rsid w:val="005258F5"/>
    <w:rsid w:val="005260A9"/>
    <w:rsid w:val="00526ADF"/>
    <w:rsid w:val="00527653"/>
    <w:rsid w:val="00531636"/>
    <w:rsid w:val="0053196E"/>
    <w:rsid w:val="00533031"/>
    <w:rsid w:val="00533167"/>
    <w:rsid w:val="0053493A"/>
    <w:rsid w:val="00534C98"/>
    <w:rsid w:val="00534FF0"/>
    <w:rsid w:val="0053570D"/>
    <w:rsid w:val="005358AD"/>
    <w:rsid w:val="00535C2C"/>
    <w:rsid w:val="00536188"/>
    <w:rsid w:val="00536FA2"/>
    <w:rsid w:val="0053702A"/>
    <w:rsid w:val="0054052E"/>
    <w:rsid w:val="00541E6E"/>
    <w:rsid w:val="005420A8"/>
    <w:rsid w:val="005425D4"/>
    <w:rsid w:val="005428F2"/>
    <w:rsid w:val="005432C9"/>
    <w:rsid w:val="005436F1"/>
    <w:rsid w:val="00543E9C"/>
    <w:rsid w:val="005446C8"/>
    <w:rsid w:val="00545F1E"/>
    <w:rsid w:val="005465E5"/>
    <w:rsid w:val="0054759C"/>
    <w:rsid w:val="00547621"/>
    <w:rsid w:val="00547847"/>
    <w:rsid w:val="00551639"/>
    <w:rsid w:val="00551860"/>
    <w:rsid w:val="005518EF"/>
    <w:rsid w:val="00551C53"/>
    <w:rsid w:val="0055204D"/>
    <w:rsid w:val="005522D4"/>
    <w:rsid w:val="00553C0F"/>
    <w:rsid w:val="005545B3"/>
    <w:rsid w:val="005551BB"/>
    <w:rsid w:val="005568FD"/>
    <w:rsid w:val="00556FA4"/>
    <w:rsid w:val="005571B7"/>
    <w:rsid w:val="005574BB"/>
    <w:rsid w:val="005600A6"/>
    <w:rsid w:val="005615E6"/>
    <w:rsid w:val="00562310"/>
    <w:rsid w:val="00567263"/>
    <w:rsid w:val="00571E96"/>
    <w:rsid w:val="0057423E"/>
    <w:rsid w:val="0057426A"/>
    <w:rsid w:val="00574930"/>
    <w:rsid w:val="005757EB"/>
    <w:rsid w:val="00575E44"/>
    <w:rsid w:val="00580985"/>
    <w:rsid w:val="00580A8A"/>
    <w:rsid w:val="00580AC9"/>
    <w:rsid w:val="00581BB4"/>
    <w:rsid w:val="00583830"/>
    <w:rsid w:val="00585781"/>
    <w:rsid w:val="00585CDA"/>
    <w:rsid w:val="00587196"/>
    <w:rsid w:val="0058742F"/>
    <w:rsid w:val="00587A54"/>
    <w:rsid w:val="00587C04"/>
    <w:rsid w:val="005906D6"/>
    <w:rsid w:val="005925DC"/>
    <w:rsid w:val="00594138"/>
    <w:rsid w:val="00594845"/>
    <w:rsid w:val="005952E6"/>
    <w:rsid w:val="00596170"/>
    <w:rsid w:val="00596672"/>
    <w:rsid w:val="00597B7D"/>
    <w:rsid w:val="005A057C"/>
    <w:rsid w:val="005A110F"/>
    <w:rsid w:val="005A1366"/>
    <w:rsid w:val="005A1AC3"/>
    <w:rsid w:val="005A1C48"/>
    <w:rsid w:val="005A3085"/>
    <w:rsid w:val="005A3631"/>
    <w:rsid w:val="005A3D10"/>
    <w:rsid w:val="005A414B"/>
    <w:rsid w:val="005A4296"/>
    <w:rsid w:val="005A4AC5"/>
    <w:rsid w:val="005A4E92"/>
    <w:rsid w:val="005A4F73"/>
    <w:rsid w:val="005A5B8E"/>
    <w:rsid w:val="005A5F65"/>
    <w:rsid w:val="005A6DC1"/>
    <w:rsid w:val="005B0153"/>
    <w:rsid w:val="005B01A5"/>
    <w:rsid w:val="005B064B"/>
    <w:rsid w:val="005B06E2"/>
    <w:rsid w:val="005B08F4"/>
    <w:rsid w:val="005B1BFD"/>
    <w:rsid w:val="005B1E91"/>
    <w:rsid w:val="005B2397"/>
    <w:rsid w:val="005B323C"/>
    <w:rsid w:val="005B3DE4"/>
    <w:rsid w:val="005B51B3"/>
    <w:rsid w:val="005B5816"/>
    <w:rsid w:val="005B58A5"/>
    <w:rsid w:val="005B634C"/>
    <w:rsid w:val="005B65BC"/>
    <w:rsid w:val="005B6662"/>
    <w:rsid w:val="005B66C0"/>
    <w:rsid w:val="005B7990"/>
    <w:rsid w:val="005B7DB6"/>
    <w:rsid w:val="005C0A3A"/>
    <w:rsid w:val="005C2178"/>
    <w:rsid w:val="005C2E01"/>
    <w:rsid w:val="005C3BD1"/>
    <w:rsid w:val="005C5254"/>
    <w:rsid w:val="005C6A1A"/>
    <w:rsid w:val="005C789C"/>
    <w:rsid w:val="005D1FA1"/>
    <w:rsid w:val="005D20B4"/>
    <w:rsid w:val="005D2244"/>
    <w:rsid w:val="005D506C"/>
    <w:rsid w:val="005D53FE"/>
    <w:rsid w:val="005D6DAE"/>
    <w:rsid w:val="005D7266"/>
    <w:rsid w:val="005E0C11"/>
    <w:rsid w:val="005E0DC6"/>
    <w:rsid w:val="005E1487"/>
    <w:rsid w:val="005E33AA"/>
    <w:rsid w:val="005E42C5"/>
    <w:rsid w:val="005E63A1"/>
    <w:rsid w:val="005E6719"/>
    <w:rsid w:val="005E6DE7"/>
    <w:rsid w:val="005E6FF3"/>
    <w:rsid w:val="005F02D0"/>
    <w:rsid w:val="005F1417"/>
    <w:rsid w:val="005F14F6"/>
    <w:rsid w:val="005F381C"/>
    <w:rsid w:val="005F48B5"/>
    <w:rsid w:val="005F4F76"/>
    <w:rsid w:val="005F5115"/>
    <w:rsid w:val="005F515C"/>
    <w:rsid w:val="005F60C9"/>
    <w:rsid w:val="005F625D"/>
    <w:rsid w:val="005F6804"/>
    <w:rsid w:val="005F6861"/>
    <w:rsid w:val="0060085D"/>
    <w:rsid w:val="0060095F"/>
    <w:rsid w:val="00600D76"/>
    <w:rsid w:val="00601960"/>
    <w:rsid w:val="00601A0A"/>
    <w:rsid w:val="00601A19"/>
    <w:rsid w:val="00602310"/>
    <w:rsid w:val="00602A3A"/>
    <w:rsid w:val="006035B4"/>
    <w:rsid w:val="00605AAF"/>
    <w:rsid w:val="00606927"/>
    <w:rsid w:val="0061090E"/>
    <w:rsid w:val="00610E4A"/>
    <w:rsid w:val="006118E3"/>
    <w:rsid w:val="00612320"/>
    <w:rsid w:val="00612C99"/>
    <w:rsid w:val="0061449D"/>
    <w:rsid w:val="00614602"/>
    <w:rsid w:val="006148FD"/>
    <w:rsid w:val="00615341"/>
    <w:rsid w:val="006160EB"/>
    <w:rsid w:val="006161CD"/>
    <w:rsid w:val="00616B3C"/>
    <w:rsid w:val="00616CF9"/>
    <w:rsid w:val="0062121E"/>
    <w:rsid w:val="00621CD1"/>
    <w:rsid w:val="00622E7A"/>
    <w:rsid w:val="00623216"/>
    <w:rsid w:val="00624612"/>
    <w:rsid w:val="00624B38"/>
    <w:rsid w:val="00625069"/>
    <w:rsid w:val="0062594E"/>
    <w:rsid w:val="00625B3F"/>
    <w:rsid w:val="00626D28"/>
    <w:rsid w:val="00627521"/>
    <w:rsid w:val="006276EC"/>
    <w:rsid w:val="0063059C"/>
    <w:rsid w:val="00631470"/>
    <w:rsid w:val="0063214F"/>
    <w:rsid w:val="006334FB"/>
    <w:rsid w:val="00634671"/>
    <w:rsid w:val="006346C8"/>
    <w:rsid w:val="00634B71"/>
    <w:rsid w:val="00636A50"/>
    <w:rsid w:val="006375ED"/>
    <w:rsid w:val="006401BA"/>
    <w:rsid w:val="00641050"/>
    <w:rsid w:val="00642C1C"/>
    <w:rsid w:val="00644746"/>
    <w:rsid w:val="00644D4D"/>
    <w:rsid w:val="00650DC0"/>
    <w:rsid w:val="006510E2"/>
    <w:rsid w:val="00652058"/>
    <w:rsid w:val="00653D19"/>
    <w:rsid w:val="00654336"/>
    <w:rsid w:val="006547FF"/>
    <w:rsid w:val="006564AE"/>
    <w:rsid w:val="00657BB3"/>
    <w:rsid w:val="006600CF"/>
    <w:rsid w:val="00660971"/>
    <w:rsid w:val="0066103D"/>
    <w:rsid w:val="00661B5E"/>
    <w:rsid w:val="00661FF2"/>
    <w:rsid w:val="006622BF"/>
    <w:rsid w:val="0066342A"/>
    <w:rsid w:val="00663CB8"/>
    <w:rsid w:val="0066401F"/>
    <w:rsid w:val="0066527E"/>
    <w:rsid w:val="006656AB"/>
    <w:rsid w:val="006662E6"/>
    <w:rsid w:val="006667D4"/>
    <w:rsid w:val="00666A31"/>
    <w:rsid w:val="00667066"/>
    <w:rsid w:val="00667FE3"/>
    <w:rsid w:val="00670ABC"/>
    <w:rsid w:val="006723B7"/>
    <w:rsid w:val="00672616"/>
    <w:rsid w:val="00673007"/>
    <w:rsid w:val="0067402C"/>
    <w:rsid w:val="00674D69"/>
    <w:rsid w:val="00675354"/>
    <w:rsid w:val="006757F3"/>
    <w:rsid w:val="006767CB"/>
    <w:rsid w:val="00680A1C"/>
    <w:rsid w:val="00681B8D"/>
    <w:rsid w:val="00682107"/>
    <w:rsid w:val="00682D8F"/>
    <w:rsid w:val="00685459"/>
    <w:rsid w:val="0068562F"/>
    <w:rsid w:val="006859A6"/>
    <w:rsid w:val="006859B9"/>
    <w:rsid w:val="00686F91"/>
    <w:rsid w:val="0068759D"/>
    <w:rsid w:val="00687B80"/>
    <w:rsid w:val="00690113"/>
    <w:rsid w:val="00690579"/>
    <w:rsid w:val="006917F9"/>
    <w:rsid w:val="00691A96"/>
    <w:rsid w:val="0069265F"/>
    <w:rsid w:val="00693B38"/>
    <w:rsid w:val="00696595"/>
    <w:rsid w:val="00696685"/>
    <w:rsid w:val="006969EB"/>
    <w:rsid w:val="0069732B"/>
    <w:rsid w:val="00697F43"/>
    <w:rsid w:val="006A1003"/>
    <w:rsid w:val="006A105C"/>
    <w:rsid w:val="006A254B"/>
    <w:rsid w:val="006A2798"/>
    <w:rsid w:val="006A3492"/>
    <w:rsid w:val="006A35B9"/>
    <w:rsid w:val="006A41F0"/>
    <w:rsid w:val="006A4CDC"/>
    <w:rsid w:val="006A533E"/>
    <w:rsid w:val="006A6532"/>
    <w:rsid w:val="006A70B6"/>
    <w:rsid w:val="006A74A2"/>
    <w:rsid w:val="006A777B"/>
    <w:rsid w:val="006A7E28"/>
    <w:rsid w:val="006B075F"/>
    <w:rsid w:val="006B0FF2"/>
    <w:rsid w:val="006B21DC"/>
    <w:rsid w:val="006B2EF3"/>
    <w:rsid w:val="006B3C5B"/>
    <w:rsid w:val="006B3EF3"/>
    <w:rsid w:val="006B46A2"/>
    <w:rsid w:val="006B4D7E"/>
    <w:rsid w:val="006B55E3"/>
    <w:rsid w:val="006B7558"/>
    <w:rsid w:val="006B7863"/>
    <w:rsid w:val="006C07CD"/>
    <w:rsid w:val="006C0A64"/>
    <w:rsid w:val="006C0AA1"/>
    <w:rsid w:val="006C0FEF"/>
    <w:rsid w:val="006C1528"/>
    <w:rsid w:val="006C1D40"/>
    <w:rsid w:val="006C3AD9"/>
    <w:rsid w:val="006C477E"/>
    <w:rsid w:val="006C4FBE"/>
    <w:rsid w:val="006C5217"/>
    <w:rsid w:val="006C543A"/>
    <w:rsid w:val="006C6BD6"/>
    <w:rsid w:val="006D10E1"/>
    <w:rsid w:val="006D415E"/>
    <w:rsid w:val="006D4249"/>
    <w:rsid w:val="006D579D"/>
    <w:rsid w:val="006D61C2"/>
    <w:rsid w:val="006D72CD"/>
    <w:rsid w:val="006D7342"/>
    <w:rsid w:val="006E0271"/>
    <w:rsid w:val="006E036A"/>
    <w:rsid w:val="006E07E5"/>
    <w:rsid w:val="006E0961"/>
    <w:rsid w:val="006E189A"/>
    <w:rsid w:val="006E1DBC"/>
    <w:rsid w:val="006E2036"/>
    <w:rsid w:val="006E2703"/>
    <w:rsid w:val="006E2BEA"/>
    <w:rsid w:val="006E3C0D"/>
    <w:rsid w:val="006E50A8"/>
    <w:rsid w:val="006E5CBF"/>
    <w:rsid w:val="006E6E79"/>
    <w:rsid w:val="006E7347"/>
    <w:rsid w:val="006E76BE"/>
    <w:rsid w:val="006F0205"/>
    <w:rsid w:val="006F0EF6"/>
    <w:rsid w:val="006F1176"/>
    <w:rsid w:val="006F20E3"/>
    <w:rsid w:val="006F233D"/>
    <w:rsid w:val="006F2538"/>
    <w:rsid w:val="006F2656"/>
    <w:rsid w:val="006F3938"/>
    <w:rsid w:val="006F3B53"/>
    <w:rsid w:val="006F4379"/>
    <w:rsid w:val="006F49DC"/>
    <w:rsid w:val="006F49DD"/>
    <w:rsid w:val="006F5819"/>
    <w:rsid w:val="006F6D44"/>
    <w:rsid w:val="006F722E"/>
    <w:rsid w:val="006F7C6A"/>
    <w:rsid w:val="00700CD3"/>
    <w:rsid w:val="00701522"/>
    <w:rsid w:val="0070230F"/>
    <w:rsid w:val="007030B7"/>
    <w:rsid w:val="00703ADC"/>
    <w:rsid w:val="00703FD2"/>
    <w:rsid w:val="00704464"/>
    <w:rsid w:val="00704688"/>
    <w:rsid w:val="00705613"/>
    <w:rsid w:val="00705974"/>
    <w:rsid w:val="00706266"/>
    <w:rsid w:val="00707001"/>
    <w:rsid w:val="00707C96"/>
    <w:rsid w:val="0071034B"/>
    <w:rsid w:val="007104E1"/>
    <w:rsid w:val="00710DBD"/>
    <w:rsid w:val="0071376C"/>
    <w:rsid w:val="00713DD1"/>
    <w:rsid w:val="007140E1"/>
    <w:rsid w:val="0071443E"/>
    <w:rsid w:val="007146DF"/>
    <w:rsid w:val="007170D4"/>
    <w:rsid w:val="00717499"/>
    <w:rsid w:val="007178F9"/>
    <w:rsid w:val="007207C2"/>
    <w:rsid w:val="00721DEB"/>
    <w:rsid w:val="0072356B"/>
    <w:rsid w:val="00723972"/>
    <w:rsid w:val="00723FDC"/>
    <w:rsid w:val="00724649"/>
    <w:rsid w:val="00724C19"/>
    <w:rsid w:val="00724E13"/>
    <w:rsid w:val="007250F1"/>
    <w:rsid w:val="007250F4"/>
    <w:rsid w:val="007256B2"/>
    <w:rsid w:val="00725D95"/>
    <w:rsid w:val="007278F9"/>
    <w:rsid w:val="0073081E"/>
    <w:rsid w:val="00730ACC"/>
    <w:rsid w:val="00730D3B"/>
    <w:rsid w:val="00732837"/>
    <w:rsid w:val="007334C2"/>
    <w:rsid w:val="0073361F"/>
    <w:rsid w:val="0073367C"/>
    <w:rsid w:val="007342A1"/>
    <w:rsid w:val="007352B0"/>
    <w:rsid w:val="007358BB"/>
    <w:rsid w:val="00735D7D"/>
    <w:rsid w:val="007366BD"/>
    <w:rsid w:val="00737072"/>
    <w:rsid w:val="0073750B"/>
    <w:rsid w:val="00741854"/>
    <w:rsid w:val="0074200F"/>
    <w:rsid w:val="00742064"/>
    <w:rsid w:val="00742877"/>
    <w:rsid w:val="007434E6"/>
    <w:rsid w:val="0074435D"/>
    <w:rsid w:val="0074458A"/>
    <w:rsid w:val="00744731"/>
    <w:rsid w:val="00744EE3"/>
    <w:rsid w:val="007457F6"/>
    <w:rsid w:val="007476A0"/>
    <w:rsid w:val="00750ECF"/>
    <w:rsid w:val="007513C2"/>
    <w:rsid w:val="00751EA2"/>
    <w:rsid w:val="00751F0A"/>
    <w:rsid w:val="00752012"/>
    <w:rsid w:val="007521EA"/>
    <w:rsid w:val="00752EC7"/>
    <w:rsid w:val="00753BBA"/>
    <w:rsid w:val="00754585"/>
    <w:rsid w:val="00754AC6"/>
    <w:rsid w:val="00754EB6"/>
    <w:rsid w:val="00755123"/>
    <w:rsid w:val="007555F1"/>
    <w:rsid w:val="00755949"/>
    <w:rsid w:val="00757976"/>
    <w:rsid w:val="00760034"/>
    <w:rsid w:val="00760422"/>
    <w:rsid w:val="00760A5D"/>
    <w:rsid w:val="0076270D"/>
    <w:rsid w:val="007632B6"/>
    <w:rsid w:val="00764370"/>
    <w:rsid w:val="00765ADF"/>
    <w:rsid w:val="00765EAD"/>
    <w:rsid w:val="00766991"/>
    <w:rsid w:val="00766DB4"/>
    <w:rsid w:val="0076700A"/>
    <w:rsid w:val="007672AD"/>
    <w:rsid w:val="00767C0A"/>
    <w:rsid w:val="00767C3A"/>
    <w:rsid w:val="00770F70"/>
    <w:rsid w:val="00771653"/>
    <w:rsid w:val="007732B2"/>
    <w:rsid w:val="00773607"/>
    <w:rsid w:val="007743C4"/>
    <w:rsid w:val="0077558E"/>
    <w:rsid w:val="00775959"/>
    <w:rsid w:val="00775EE6"/>
    <w:rsid w:val="007764D8"/>
    <w:rsid w:val="00780002"/>
    <w:rsid w:val="007803DB"/>
    <w:rsid w:val="00780BBD"/>
    <w:rsid w:val="00780D91"/>
    <w:rsid w:val="00780DF7"/>
    <w:rsid w:val="0078182F"/>
    <w:rsid w:val="00781E2C"/>
    <w:rsid w:val="00782899"/>
    <w:rsid w:val="00782A5D"/>
    <w:rsid w:val="00782D12"/>
    <w:rsid w:val="00782D2F"/>
    <w:rsid w:val="00783156"/>
    <w:rsid w:val="00784823"/>
    <w:rsid w:val="00784BF5"/>
    <w:rsid w:val="00784C54"/>
    <w:rsid w:val="007868A1"/>
    <w:rsid w:val="00787A4A"/>
    <w:rsid w:val="00790295"/>
    <w:rsid w:val="007908FD"/>
    <w:rsid w:val="00792518"/>
    <w:rsid w:val="0079306B"/>
    <w:rsid w:val="007933FE"/>
    <w:rsid w:val="0079356B"/>
    <w:rsid w:val="007939B1"/>
    <w:rsid w:val="007947C9"/>
    <w:rsid w:val="0079550A"/>
    <w:rsid w:val="00797E29"/>
    <w:rsid w:val="007A28A6"/>
    <w:rsid w:val="007A2DC6"/>
    <w:rsid w:val="007A3100"/>
    <w:rsid w:val="007A3A96"/>
    <w:rsid w:val="007A3B3C"/>
    <w:rsid w:val="007A3D37"/>
    <w:rsid w:val="007A46AA"/>
    <w:rsid w:val="007A50FA"/>
    <w:rsid w:val="007A5A42"/>
    <w:rsid w:val="007A5E0C"/>
    <w:rsid w:val="007A6714"/>
    <w:rsid w:val="007A67D5"/>
    <w:rsid w:val="007B1B87"/>
    <w:rsid w:val="007B3E45"/>
    <w:rsid w:val="007B4D57"/>
    <w:rsid w:val="007B686D"/>
    <w:rsid w:val="007C12FA"/>
    <w:rsid w:val="007C17AF"/>
    <w:rsid w:val="007C1F99"/>
    <w:rsid w:val="007C38BE"/>
    <w:rsid w:val="007C4E1E"/>
    <w:rsid w:val="007C6E07"/>
    <w:rsid w:val="007D138D"/>
    <w:rsid w:val="007D16A7"/>
    <w:rsid w:val="007D1800"/>
    <w:rsid w:val="007D407D"/>
    <w:rsid w:val="007D4817"/>
    <w:rsid w:val="007D4D9B"/>
    <w:rsid w:val="007D4F96"/>
    <w:rsid w:val="007D64B8"/>
    <w:rsid w:val="007D6EDD"/>
    <w:rsid w:val="007D7FB4"/>
    <w:rsid w:val="007E0662"/>
    <w:rsid w:val="007E1169"/>
    <w:rsid w:val="007E1B7D"/>
    <w:rsid w:val="007E3ED8"/>
    <w:rsid w:val="007E43ED"/>
    <w:rsid w:val="007E4B4E"/>
    <w:rsid w:val="007E522A"/>
    <w:rsid w:val="007E60E0"/>
    <w:rsid w:val="007F0B45"/>
    <w:rsid w:val="007F0F66"/>
    <w:rsid w:val="007F12D3"/>
    <w:rsid w:val="007F2D9D"/>
    <w:rsid w:val="007F335D"/>
    <w:rsid w:val="007F3894"/>
    <w:rsid w:val="007F4C0E"/>
    <w:rsid w:val="007F530F"/>
    <w:rsid w:val="007F53D9"/>
    <w:rsid w:val="007F560D"/>
    <w:rsid w:val="007F5DBF"/>
    <w:rsid w:val="007F6995"/>
    <w:rsid w:val="00800122"/>
    <w:rsid w:val="00801608"/>
    <w:rsid w:val="008023E1"/>
    <w:rsid w:val="00802521"/>
    <w:rsid w:val="00804464"/>
    <w:rsid w:val="008047A6"/>
    <w:rsid w:val="0080571D"/>
    <w:rsid w:val="00807C59"/>
    <w:rsid w:val="00810000"/>
    <w:rsid w:val="008101EC"/>
    <w:rsid w:val="00811542"/>
    <w:rsid w:val="008133BF"/>
    <w:rsid w:val="00813DDB"/>
    <w:rsid w:val="00814101"/>
    <w:rsid w:val="008159C9"/>
    <w:rsid w:val="00816210"/>
    <w:rsid w:val="008170AC"/>
    <w:rsid w:val="00820436"/>
    <w:rsid w:val="00820776"/>
    <w:rsid w:val="00820F56"/>
    <w:rsid w:val="00821D87"/>
    <w:rsid w:val="00822772"/>
    <w:rsid w:val="00824750"/>
    <w:rsid w:val="00824A7D"/>
    <w:rsid w:val="00824AAF"/>
    <w:rsid w:val="00824C22"/>
    <w:rsid w:val="0082602E"/>
    <w:rsid w:val="008261D2"/>
    <w:rsid w:val="00826670"/>
    <w:rsid w:val="00826783"/>
    <w:rsid w:val="00826BD2"/>
    <w:rsid w:val="00830145"/>
    <w:rsid w:val="00830566"/>
    <w:rsid w:val="0083057C"/>
    <w:rsid w:val="0083193D"/>
    <w:rsid w:val="00832FA3"/>
    <w:rsid w:val="008338FE"/>
    <w:rsid w:val="00834160"/>
    <w:rsid w:val="00834DE4"/>
    <w:rsid w:val="008359A0"/>
    <w:rsid w:val="0083657A"/>
    <w:rsid w:val="0083694D"/>
    <w:rsid w:val="00841DD2"/>
    <w:rsid w:val="00842D58"/>
    <w:rsid w:val="00842E2B"/>
    <w:rsid w:val="00843F24"/>
    <w:rsid w:val="008459ED"/>
    <w:rsid w:val="00845D3F"/>
    <w:rsid w:val="00845ECB"/>
    <w:rsid w:val="008461B1"/>
    <w:rsid w:val="0084696E"/>
    <w:rsid w:val="008476E8"/>
    <w:rsid w:val="00850654"/>
    <w:rsid w:val="008514C5"/>
    <w:rsid w:val="00851ECB"/>
    <w:rsid w:val="008527C5"/>
    <w:rsid w:val="00853013"/>
    <w:rsid w:val="008536CA"/>
    <w:rsid w:val="00853E5C"/>
    <w:rsid w:val="00854DE1"/>
    <w:rsid w:val="00855F04"/>
    <w:rsid w:val="008560AB"/>
    <w:rsid w:val="00856266"/>
    <w:rsid w:val="008572B1"/>
    <w:rsid w:val="00857596"/>
    <w:rsid w:val="00857EDD"/>
    <w:rsid w:val="00860F79"/>
    <w:rsid w:val="008610AA"/>
    <w:rsid w:val="00861A88"/>
    <w:rsid w:val="00861AC9"/>
    <w:rsid w:val="00862778"/>
    <w:rsid w:val="008628A9"/>
    <w:rsid w:val="00863295"/>
    <w:rsid w:val="00863636"/>
    <w:rsid w:val="008638EC"/>
    <w:rsid w:val="0086477B"/>
    <w:rsid w:val="00866484"/>
    <w:rsid w:val="00867F4A"/>
    <w:rsid w:val="00870BED"/>
    <w:rsid w:val="00872203"/>
    <w:rsid w:val="00872946"/>
    <w:rsid w:val="0087321B"/>
    <w:rsid w:val="008738A6"/>
    <w:rsid w:val="0087444F"/>
    <w:rsid w:val="0087534D"/>
    <w:rsid w:val="0087626B"/>
    <w:rsid w:val="0087710E"/>
    <w:rsid w:val="008804EB"/>
    <w:rsid w:val="00881908"/>
    <w:rsid w:val="0088237C"/>
    <w:rsid w:val="00884B87"/>
    <w:rsid w:val="00884DF5"/>
    <w:rsid w:val="00886986"/>
    <w:rsid w:val="008871D0"/>
    <w:rsid w:val="0088785B"/>
    <w:rsid w:val="00890A59"/>
    <w:rsid w:val="0089110F"/>
    <w:rsid w:val="00891F5B"/>
    <w:rsid w:val="00892857"/>
    <w:rsid w:val="00892BE2"/>
    <w:rsid w:val="00893E15"/>
    <w:rsid w:val="008941AE"/>
    <w:rsid w:val="008947D4"/>
    <w:rsid w:val="00895944"/>
    <w:rsid w:val="008963A5"/>
    <w:rsid w:val="00896433"/>
    <w:rsid w:val="00896926"/>
    <w:rsid w:val="0089708D"/>
    <w:rsid w:val="008971CB"/>
    <w:rsid w:val="008A1F39"/>
    <w:rsid w:val="008A2DE3"/>
    <w:rsid w:val="008A3894"/>
    <w:rsid w:val="008A3C70"/>
    <w:rsid w:val="008A4A3C"/>
    <w:rsid w:val="008A588A"/>
    <w:rsid w:val="008A6CD6"/>
    <w:rsid w:val="008B1A8F"/>
    <w:rsid w:val="008B222D"/>
    <w:rsid w:val="008B35EC"/>
    <w:rsid w:val="008B372F"/>
    <w:rsid w:val="008B3ADA"/>
    <w:rsid w:val="008B3C67"/>
    <w:rsid w:val="008B4078"/>
    <w:rsid w:val="008B407F"/>
    <w:rsid w:val="008B40FF"/>
    <w:rsid w:val="008B4DDB"/>
    <w:rsid w:val="008B4E10"/>
    <w:rsid w:val="008B5559"/>
    <w:rsid w:val="008B5561"/>
    <w:rsid w:val="008B5B40"/>
    <w:rsid w:val="008B5B99"/>
    <w:rsid w:val="008B5F16"/>
    <w:rsid w:val="008B6AA8"/>
    <w:rsid w:val="008B6CE1"/>
    <w:rsid w:val="008B75BC"/>
    <w:rsid w:val="008B76E0"/>
    <w:rsid w:val="008C08A8"/>
    <w:rsid w:val="008C1107"/>
    <w:rsid w:val="008C175C"/>
    <w:rsid w:val="008C1EDF"/>
    <w:rsid w:val="008C29B9"/>
    <w:rsid w:val="008C3493"/>
    <w:rsid w:val="008C4B8B"/>
    <w:rsid w:val="008D0265"/>
    <w:rsid w:val="008D02F2"/>
    <w:rsid w:val="008D1CED"/>
    <w:rsid w:val="008D3C6A"/>
    <w:rsid w:val="008D453A"/>
    <w:rsid w:val="008D46D3"/>
    <w:rsid w:val="008D5630"/>
    <w:rsid w:val="008D6167"/>
    <w:rsid w:val="008D6457"/>
    <w:rsid w:val="008D700C"/>
    <w:rsid w:val="008D781D"/>
    <w:rsid w:val="008E01DB"/>
    <w:rsid w:val="008E0B65"/>
    <w:rsid w:val="008E16B2"/>
    <w:rsid w:val="008E16C2"/>
    <w:rsid w:val="008E18FA"/>
    <w:rsid w:val="008E32F8"/>
    <w:rsid w:val="008E47E5"/>
    <w:rsid w:val="008E6C4F"/>
    <w:rsid w:val="008E6DA4"/>
    <w:rsid w:val="008E6E7D"/>
    <w:rsid w:val="008E75D8"/>
    <w:rsid w:val="008E78AE"/>
    <w:rsid w:val="008E7E4B"/>
    <w:rsid w:val="008F0415"/>
    <w:rsid w:val="008F12D8"/>
    <w:rsid w:val="008F14AF"/>
    <w:rsid w:val="008F16F0"/>
    <w:rsid w:val="008F17E0"/>
    <w:rsid w:val="008F1C6B"/>
    <w:rsid w:val="008F229B"/>
    <w:rsid w:val="008F23AC"/>
    <w:rsid w:val="008F25C7"/>
    <w:rsid w:val="008F33B1"/>
    <w:rsid w:val="008F6B50"/>
    <w:rsid w:val="008F766B"/>
    <w:rsid w:val="00901738"/>
    <w:rsid w:val="009021D8"/>
    <w:rsid w:val="00902A3A"/>
    <w:rsid w:val="00902AD5"/>
    <w:rsid w:val="00904049"/>
    <w:rsid w:val="00904110"/>
    <w:rsid w:val="0090456E"/>
    <w:rsid w:val="00904A88"/>
    <w:rsid w:val="0090503E"/>
    <w:rsid w:val="0090525D"/>
    <w:rsid w:val="00905494"/>
    <w:rsid w:val="00910B33"/>
    <w:rsid w:val="0091174E"/>
    <w:rsid w:val="00911B2B"/>
    <w:rsid w:val="00911B34"/>
    <w:rsid w:val="00913317"/>
    <w:rsid w:val="00913515"/>
    <w:rsid w:val="00913D0F"/>
    <w:rsid w:val="009142FE"/>
    <w:rsid w:val="00914391"/>
    <w:rsid w:val="009148DE"/>
    <w:rsid w:val="00914D22"/>
    <w:rsid w:val="00915827"/>
    <w:rsid w:val="00916350"/>
    <w:rsid w:val="00917AD5"/>
    <w:rsid w:val="00917D4F"/>
    <w:rsid w:val="00921249"/>
    <w:rsid w:val="0092321C"/>
    <w:rsid w:val="009232E2"/>
    <w:rsid w:val="00923E91"/>
    <w:rsid w:val="009246FB"/>
    <w:rsid w:val="0092486E"/>
    <w:rsid w:val="00924AC5"/>
    <w:rsid w:val="009251EB"/>
    <w:rsid w:val="00925C7E"/>
    <w:rsid w:val="009273B4"/>
    <w:rsid w:val="0093032A"/>
    <w:rsid w:val="009311B4"/>
    <w:rsid w:val="00932541"/>
    <w:rsid w:val="009325EB"/>
    <w:rsid w:val="009344C2"/>
    <w:rsid w:val="00934947"/>
    <w:rsid w:val="00936DEE"/>
    <w:rsid w:val="0093737F"/>
    <w:rsid w:val="00937FF9"/>
    <w:rsid w:val="009401BF"/>
    <w:rsid w:val="00940294"/>
    <w:rsid w:val="00940BAB"/>
    <w:rsid w:val="00940E09"/>
    <w:rsid w:val="00941C4A"/>
    <w:rsid w:val="00941F5A"/>
    <w:rsid w:val="009421D0"/>
    <w:rsid w:val="00942CAF"/>
    <w:rsid w:val="0094312D"/>
    <w:rsid w:val="0094363B"/>
    <w:rsid w:val="00943756"/>
    <w:rsid w:val="0094376A"/>
    <w:rsid w:val="00943B4E"/>
    <w:rsid w:val="00943FE1"/>
    <w:rsid w:val="009442C7"/>
    <w:rsid w:val="009444CB"/>
    <w:rsid w:val="00944C18"/>
    <w:rsid w:val="0094548D"/>
    <w:rsid w:val="00946493"/>
    <w:rsid w:val="009468A6"/>
    <w:rsid w:val="00946ABC"/>
    <w:rsid w:val="009473BC"/>
    <w:rsid w:val="0095042C"/>
    <w:rsid w:val="00950911"/>
    <w:rsid w:val="00951592"/>
    <w:rsid w:val="009517DC"/>
    <w:rsid w:val="0095187D"/>
    <w:rsid w:val="00951B67"/>
    <w:rsid w:val="00954223"/>
    <w:rsid w:val="0095466C"/>
    <w:rsid w:val="00954FF9"/>
    <w:rsid w:val="009553EB"/>
    <w:rsid w:val="00956CCD"/>
    <w:rsid w:val="0095744E"/>
    <w:rsid w:val="00957DC9"/>
    <w:rsid w:val="00961087"/>
    <w:rsid w:val="00961C91"/>
    <w:rsid w:val="009631A5"/>
    <w:rsid w:val="00964BAB"/>
    <w:rsid w:val="00964BB2"/>
    <w:rsid w:val="00965517"/>
    <w:rsid w:val="00965EA2"/>
    <w:rsid w:val="00966A9E"/>
    <w:rsid w:val="009670DB"/>
    <w:rsid w:val="0096771E"/>
    <w:rsid w:val="00967942"/>
    <w:rsid w:val="00967A8A"/>
    <w:rsid w:val="009701A5"/>
    <w:rsid w:val="00971740"/>
    <w:rsid w:val="00971B77"/>
    <w:rsid w:val="009733EC"/>
    <w:rsid w:val="00975336"/>
    <w:rsid w:val="00975A17"/>
    <w:rsid w:val="009763F5"/>
    <w:rsid w:val="00976622"/>
    <w:rsid w:val="0097712A"/>
    <w:rsid w:val="00977A04"/>
    <w:rsid w:val="009803B9"/>
    <w:rsid w:val="00981953"/>
    <w:rsid w:val="00981B1F"/>
    <w:rsid w:val="0098243A"/>
    <w:rsid w:val="00982C34"/>
    <w:rsid w:val="00984D76"/>
    <w:rsid w:val="009851F4"/>
    <w:rsid w:val="009869B2"/>
    <w:rsid w:val="00990AB2"/>
    <w:rsid w:val="0099109E"/>
    <w:rsid w:val="00991A8F"/>
    <w:rsid w:val="00992779"/>
    <w:rsid w:val="009934A2"/>
    <w:rsid w:val="009956FF"/>
    <w:rsid w:val="0099579E"/>
    <w:rsid w:val="00995BDF"/>
    <w:rsid w:val="00995C1C"/>
    <w:rsid w:val="00995C85"/>
    <w:rsid w:val="009A3558"/>
    <w:rsid w:val="009A3D89"/>
    <w:rsid w:val="009A461A"/>
    <w:rsid w:val="009A482C"/>
    <w:rsid w:val="009A48AC"/>
    <w:rsid w:val="009A600F"/>
    <w:rsid w:val="009A6A2D"/>
    <w:rsid w:val="009A7131"/>
    <w:rsid w:val="009A7AFD"/>
    <w:rsid w:val="009B0282"/>
    <w:rsid w:val="009B12F4"/>
    <w:rsid w:val="009B13AA"/>
    <w:rsid w:val="009B279C"/>
    <w:rsid w:val="009B3A76"/>
    <w:rsid w:val="009B3F58"/>
    <w:rsid w:val="009B40DC"/>
    <w:rsid w:val="009B5EE8"/>
    <w:rsid w:val="009B6F43"/>
    <w:rsid w:val="009B730D"/>
    <w:rsid w:val="009C0729"/>
    <w:rsid w:val="009C0DDC"/>
    <w:rsid w:val="009C19A4"/>
    <w:rsid w:val="009C1C45"/>
    <w:rsid w:val="009C473E"/>
    <w:rsid w:val="009C570C"/>
    <w:rsid w:val="009C6085"/>
    <w:rsid w:val="009C737D"/>
    <w:rsid w:val="009C7E04"/>
    <w:rsid w:val="009C7F57"/>
    <w:rsid w:val="009D0168"/>
    <w:rsid w:val="009D049A"/>
    <w:rsid w:val="009D0C58"/>
    <w:rsid w:val="009D0D7B"/>
    <w:rsid w:val="009D0ED1"/>
    <w:rsid w:val="009D162B"/>
    <w:rsid w:val="009D2799"/>
    <w:rsid w:val="009D377E"/>
    <w:rsid w:val="009D3A41"/>
    <w:rsid w:val="009D3CD7"/>
    <w:rsid w:val="009D4ED8"/>
    <w:rsid w:val="009D4FFB"/>
    <w:rsid w:val="009D5C92"/>
    <w:rsid w:val="009D5E72"/>
    <w:rsid w:val="009D7F01"/>
    <w:rsid w:val="009E129C"/>
    <w:rsid w:val="009E226F"/>
    <w:rsid w:val="009E26A1"/>
    <w:rsid w:val="009E2E5C"/>
    <w:rsid w:val="009E2F8C"/>
    <w:rsid w:val="009E3C06"/>
    <w:rsid w:val="009E40CE"/>
    <w:rsid w:val="009E40E9"/>
    <w:rsid w:val="009E4369"/>
    <w:rsid w:val="009E5C51"/>
    <w:rsid w:val="009E5F36"/>
    <w:rsid w:val="009E7FDE"/>
    <w:rsid w:val="009F0802"/>
    <w:rsid w:val="009F0F9B"/>
    <w:rsid w:val="009F17DC"/>
    <w:rsid w:val="009F27FF"/>
    <w:rsid w:val="009F2C62"/>
    <w:rsid w:val="009F3212"/>
    <w:rsid w:val="009F38D6"/>
    <w:rsid w:val="009F6E32"/>
    <w:rsid w:val="009F703B"/>
    <w:rsid w:val="00A006E5"/>
    <w:rsid w:val="00A00C37"/>
    <w:rsid w:val="00A02997"/>
    <w:rsid w:val="00A039DC"/>
    <w:rsid w:val="00A03EE7"/>
    <w:rsid w:val="00A04E47"/>
    <w:rsid w:val="00A0530A"/>
    <w:rsid w:val="00A0586A"/>
    <w:rsid w:val="00A060B3"/>
    <w:rsid w:val="00A065E3"/>
    <w:rsid w:val="00A07926"/>
    <w:rsid w:val="00A1034F"/>
    <w:rsid w:val="00A10D48"/>
    <w:rsid w:val="00A10FD8"/>
    <w:rsid w:val="00A11BF0"/>
    <w:rsid w:val="00A133A8"/>
    <w:rsid w:val="00A133B4"/>
    <w:rsid w:val="00A145C0"/>
    <w:rsid w:val="00A14DFB"/>
    <w:rsid w:val="00A16F8B"/>
    <w:rsid w:val="00A1715B"/>
    <w:rsid w:val="00A17892"/>
    <w:rsid w:val="00A178E6"/>
    <w:rsid w:val="00A20CA4"/>
    <w:rsid w:val="00A22389"/>
    <w:rsid w:val="00A2306A"/>
    <w:rsid w:val="00A2506B"/>
    <w:rsid w:val="00A2519B"/>
    <w:rsid w:val="00A255BA"/>
    <w:rsid w:val="00A2691E"/>
    <w:rsid w:val="00A269EC"/>
    <w:rsid w:val="00A27D7D"/>
    <w:rsid w:val="00A3007A"/>
    <w:rsid w:val="00A318A0"/>
    <w:rsid w:val="00A31E4C"/>
    <w:rsid w:val="00A31EA6"/>
    <w:rsid w:val="00A35C5F"/>
    <w:rsid w:val="00A35E17"/>
    <w:rsid w:val="00A37606"/>
    <w:rsid w:val="00A37A8B"/>
    <w:rsid w:val="00A37C40"/>
    <w:rsid w:val="00A4012C"/>
    <w:rsid w:val="00A40A38"/>
    <w:rsid w:val="00A40CA6"/>
    <w:rsid w:val="00A4151D"/>
    <w:rsid w:val="00A41F9E"/>
    <w:rsid w:val="00A436FB"/>
    <w:rsid w:val="00A43935"/>
    <w:rsid w:val="00A44A15"/>
    <w:rsid w:val="00A44DAF"/>
    <w:rsid w:val="00A45323"/>
    <w:rsid w:val="00A45482"/>
    <w:rsid w:val="00A460E7"/>
    <w:rsid w:val="00A47C63"/>
    <w:rsid w:val="00A50425"/>
    <w:rsid w:val="00A518E6"/>
    <w:rsid w:val="00A54EDD"/>
    <w:rsid w:val="00A55614"/>
    <w:rsid w:val="00A56C7E"/>
    <w:rsid w:val="00A57342"/>
    <w:rsid w:val="00A6226B"/>
    <w:rsid w:val="00A62948"/>
    <w:rsid w:val="00A63D7F"/>
    <w:rsid w:val="00A65A6C"/>
    <w:rsid w:val="00A65B62"/>
    <w:rsid w:val="00A65F19"/>
    <w:rsid w:val="00A661A2"/>
    <w:rsid w:val="00A66377"/>
    <w:rsid w:val="00A66A5A"/>
    <w:rsid w:val="00A70A11"/>
    <w:rsid w:val="00A719FC"/>
    <w:rsid w:val="00A724D1"/>
    <w:rsid w:val="00A7528D"/>
    <w:rsid w:val="00A753BF"/>
    <w:rsid w:val="00A757AA"/>
    <w:rsid w:val="00A75B64"/>
    <w:rsid w:val="00A76C4A"/>
    <w:rsid w:val="00A8041D"/>
    <w:rsid w:val="00A80695"/>
    <w:rsid w:val="00A823B6"/>
    <w:rsid w:val="00A836E7"/>
    <w:rsid w:val="00A84267"/>
    <w:rsid w:val="00A85205"/>
    <w:rsid w:val="00A85AC3"/>
    <w:rsid w:val="00A85B98"/>
    <w:rsid w:val="00A86874"/>
    <w:rsid w:val="00A86D72"/>
    <w:rsid w:val="00A900A6"/>
    <w:rsid w:val="00A9051B"/>
    <w:rsid w:val="00A90D81"/>
    <w:rsid w:val="00A9240B"/>
    <w:rsid w:val="00A9367B"/>
    <w:rsid w:val="00A93AD3"/>
    <w:rsid w:val="00A93F67"/>
    <w:rsid w:val="00A9453E"/>
    <w:rsid w:val="00A9508B"/>
    <w:rsid w:val="00A96B3A"/>
    <w:rsid w:val="00A97398"/>
    <w:rsid w:val="00AA22F6"/>
    <w:rsid w:val="00AA2494"/>
    <w:rsid w:val="00AA2DB8"/>
    <w:rsid w:val="00AA2E10"/>
    <w:rsid w:val="00AA3071"/>
    <w:rsid w:val="00AA372F"/>
    <w:rsid w:val="00AA443E"/>
    <w:rsid w:val="00AA52FA"/>
    <w:rsid w:val="00AA5E61"/>
    <w:rsid w:val="00AA6CC4"/>
    <w:rsid w:val="00AA762A"/>
    <w:rsid w:val="00AB062E"/>
    <w:rsid w:val="00AB0B33"/>
    <w:rsid w:val="00AB220C"/>
    <w:rsid w:val="00AB2B80"/>
    <w:rsid w:val="00AB2D96"/>
    <w:rsid w:val="00AB36B0"/>
    <w:rsid w:val="00AB53A1"/>
    <w:rsid w:val="00AB56C0"/>
    <w:rsid w:val="00AB5E98"/>
    <w:rsid w:val="00AB651A"/>
    <w:rsid w:val="00AC335D"/>
    <w:rsid w:val="00AC3C57"/>
    <w:rsid w:val="00AC5B36"/>
    <w:rsid w:val="00AC6705"/>
    <w:rsid w:val="00AC6C35"/>
    <w:rsid w:val="00AD188B"/>
    <w:rsid w:val="00AD333E"/>
    <w:rsid w:val="00AD3D5C"/>
    <w:rsid w:val="00AD493A"/>
    <w:rsid w:val="00AD4F2E"/>
    <w:rsid w:val="00AD5A39"/>
    <w:rsid w:val="00AD6558"/>
    <w:rsid w:val="00AD6C35"/>
    <w:rsid w:val="00AD7B1D"/>
    <w:rsid w:val="00AD7B35"/>
    <w:rsid w:val="00AD7D98"/>
    <w:rsid w:val="00AE0427"/>
    <w:rsid w:val="00AE0556"/>
    <w:rsid w:val="00AE0C53"/>
    <w:rsid w:val="00AE2587"/>
    <w:rsid w:val="00AE325D"/>
    <w:rsid w:val="00AE3DEC"/>
    <w:rsid w:val="00AE4A7F"/>
    <w:rsid w:val="00AE5013"/>
    <w:rsid w:val="00AE662A"/>
    <w:rsid w:val="00AE7B03"/>
    <w:rsid w:val="00AF08BD"/>
    <w:rsid w:val="00AF12D9"/>
    <w:rsid w:val="00AF1EC8"/>
    <w:rsid w:val="00AF22AC"/>
    <w:rsid w:val="00AF24EB"/>
    <w:rsid w:val="00AF299E"/>
    <w:rsid w:val="00AF2A63"/>
    <w:rsid w:val="00AF3AD4"/>
    <w:rsid w:val="00AF48A1"/>
    <w:rsid w:val="00AF49A9"/>
    <w:rsid w:val="00AF4B96"/>
    <w:rsid w:val="00AF63B2"/>
    <w:rsid w:val="00B00507"/>
    <w:rsid w:val="00B01C22"/>
    <w:rsid w:val="00B02DBD"/>
    <w:rsid w:val="00B0485E"/>
    <w:rsid w:val="00B04B5E"/>
    <w:rsid w:val="00B05964"/>
    <w:rsid w:val="00B0631F"/>
    <w:rsid w:val="00B07D4D"/>
    <w:rsid w:val="00B10257"/>
    <w:rsid w:val="00B11CA9"/>
    <w:rsid w:val="00B125F9"/>
    <w:rsid w:val="00B12786"/>
    <w:rsid w:val="00B12B91"/>
    <w:rsid w:val="00B13CDC"/>
    <w:rsid w:val="00B14368"/>
    <w:rsid w:val="00B147F4"/>
    <w:rsid w:val="00B1504C"/>
    <w:rsid w:val="00B155B5"/>
    <w:rsid w:val="00B15839"/>
    <w:rsid w:val="00B20DBA"/>
    <w:rsid w:val="00B20DDE"/>
    <w:rsid w:val="00B21F5D"/>
    <w:rsid w:val="00B22425"/>
    <w:rsid w:val="00B22D91"/>
    <w:rsid w:val="00B23021"/>
    <w:rsid w:val="00B244B9"/>
    <w:rsid w:val="00B249AC"/>
    <w:rsid w:val="00B31613"/>
    <w:rsid w:val="00B329EC"/>
    <w:rsid w:val="00B34D5D"/>
    <w:rsid w:val="00B352F2"/>
    <w:rsid w:val="00B35717"/>
    <w:rsid w:val="00B35914"/>
    <w:rsid w:val="00B35EC7"/>
    <w:rsid w:val="00B35F4B"/>
    <w:rsid w:val="00B36F83"/>
    <w:rsid w:val="00B3763A"/>
    <w:rsid w:val="00B37ABA"/>
    <w:rsid w:val="00B37B43"/>
    <w:rsid w:val="00B37D6C"/>
    <w:rsid w:val="00B4063E"/>
    <w:rsid w:val="00B4066A"/>
    <w:rsid w:val="00B41C3D"/>
    <w:rsid w:val="00B42F18"/>
    <w:rsid w:val="00B437A1"/>
    <w:rsid w:val="00B4402D"/>
    <w:rsid w:val="00B44167"/>
    <w:rsid w:val="00B45DA4"/>
    <w:rsid w:val="00B46F7C"/>
    <w:rsid w:val="00B50067"/>
    <w:rsid w:val="00B50122"/>
    <w:rsid w:val="00B50C00"/>
    <w:rsid w:val="00B51AD1"/>
    <w:rsid w:val="00B523C0"/>
    <w:rsid w:val="00B52BA9"/>
    <w:rsid w:val="00B53ADA"/>
    <w:rsid w:val="00B53BBE"/>
    <w:rsid w:val="00B55EF0"/>
    <w:rsid w:val="00B56504"/>
    <w:rsid w:val="00B569A9"/>
    <w:rsid w:val="00B5788B"/>
    <w:rsid w:val="00B61442"/>
    <w:rsid w:val="00B63723"/>
    <w:rsid w:val="00B63BEF"/>
    <w:rsid w:val="00B63DEF"/>
    <w:rsid w:val="00B651AD"/>
    <w:rsid w:val="00B66EDA"/>
    <w:rsid w:val="00B67562"/>
    <w:rsid w:val="00B67A75"/>
    <w:rsid w:val="00B67E28"/>
    <w:rsid w:val="00B7194B"/>
    <w:rsid w:val="00B725C0"/>
    <w:rsid w:val="00B72CA6"/>
    <w:rsid w:val="00B72CC3"/>
    <w:rsid w:val="00B72DC6"/>
    <w:rsid w:val="00B734CD"/>
    <w:rsid w:val="00B7361A"/>
    <w:rsid w:val="00B74E24"/>
    <w:rsid w:val="00B75FE3"/>
    <w:rsid w:val="00B7612C"/>
    <w:rsid w:val="00B77088"/>
    <w:rsid w:val="00B77B55"/>
    <w:rsid w:val="00B80597"/>
    <w:rsid w:val="00B80DDF"/>
    <w:rsid w:val="00B80F31"/>
    <w:rsid w:val="00B80F7F"/>
    <w:rsid w:val="00B81DED"/>
    <w:rsid w:val="00B8246D"/>
    <w:rsid w:val="00B8297B"/>
    <w:rsid w:val="00B830D5"/>
    <w:rsid w:val="00B83911"/>
    <w:rsid w:val="00B83AFE"/>
    <w:rsid w:val="00B842CE"/>
    <w:rsid w:val="00B84A04"/>
    <w:rsid w:val="00B8512E"/>
    <w:rsid w:val="00B854BC"/>
    <w:rsid w:val="00B862AC"/>
    <w:rsid w:val="00B877D5"/>
    <w:rsid w:val="00B9141E"/>
    <w:rsid w:val="00B91994"/>
    <w:rsid w:val="00B91BB1"/>
    <w:rsid w:val="00B91CDE"/>
    <w:rsid w:val="00B92709"/>
    <w:rsid w:val="00B9363F"/>
    <w:rsid w:val="00B94660"/>
    <w:rsid w:val="00B95E2E"/>
    <w:rsid w:val="00B96BBC"/>
    <w:rsid w:val="00BA02C1"/>
    <w:rsid w:val="00BA0D53"/>
    <w:rsid w:val="00BA1650"/>
    <w:rsid w:val="00BA1F75"/>
    <w:rsid w:val="00BA2036"/>
    <w:rsid w:val="00BA28F9"/>
    <w:rsid w:val="00BA3D56"/>
    <w:rsid w:val="00BA485C"/>
    <w:rsid w:val="00BA570C"/>
    <w:rsid w:val="00BA5D23"/>
    <w:rsid w:val="00BB032A"/>
    <w:rsid w:val="00BB2683"/>
    <w:rsid w:val="00BB28BC"/>
    <w:rsid w:val="00BB2AAD"/>
    <w:rsid w:val="00BB404B"/>
    <w:rsid w:val="00BB4325"/>
    <w:rsid w:val="00BB4805"/>
    <w:rsid w:val="00BB4F59"/>
    <w:rsid w:val="00BB5209"/>
    <w:rsid w:val="00BB5732"/>
    <w:rsid w:val="00BB5F65"/>
    <w:rsid w:val="00BB61D1"/>
    <w:rsid w:val="00BB637B"/>
    <w:rsid w:val="00BB692A"/>
    <w:rsid w:val="00BB772F"/>
    <w:rsid w:val="00BC063F"/>
    <w:rsid w:val="00BC0D9C"/>
    <w:rsid w:val="00BC1584"/>
    <w:rsid w:val="00BC2F40"/>
    <w:rsid w:val="00BC43C4"/>
    <w:rsid w:val="00BC44AA"/>
    <w:rsid w:val="00BC5347"/>
    <w:rsid w:val="00BC5519"/>
    <w:rsid w:val="00BC5733"/>
    <w:rsid w:val="00BC5806"/>
    <w:rsid w:val="00BC6C99"/>
    <w:rsid w:val="00BC70C2"/>
    <w:rsid w:val="00BC718B"/>
    <w:rsid w:val="00BC76BD"/>
    <w:rsid w:val="00BC784E"/>
    <w:rsid w:val="00BD08D8"/>
    <w:rsid w:val="00BD0D21"/>
    <w:rsid w:val="00BD0DFC"/>
    <w:rsid w:val="00BD193A"/>
    <w:rsid w:val="00BD1F01"/>
    <w:rsid w:val="00BD23AC"/>
    <w:rsid w:val="00BD2765"/>
    <w:rsid w:val="00BD2A43"/>
    <w:rsid w:val="00BD34E0"/>
    <w:rsid w:val="00BD37E3"/>
    <w:rsid w:val="00BD3E72"/>
    <w:rsid w:val="00BD48AD"/>
    <w:rsid w:val="00BD51AD"/>
    <w:rsid w:val="00BD57AC"/>
    <w:rsid w:val="00BD5F8E"/>
    <w:rsid w:val="00BD6F95"/>
    <w:rsid w:val="00BD7D6C"/>
    <w:rsid w:val="00BD7ECD"/>
    <w:rsid w:val="00BE0EAB"/>
    <w:rsid w:val="00BE1F54"/>
    <w:rsid w:val="00BE3336"/>
    <w:rsid w:val="00BE39CB"/>
    <w:rsid w:val="00BE3D60"/>
    <w:rsid w:val="00BE3E8D"/>
    <w:rsid w:val="00BE3F84"/>
    <w:rsid w:val="00BE4E37"/>
    <w:rsid w:val="00BE5D65"/>
    <w:rsid w:val="00BE607D"/>
    <w:rsid w:val="00BE7030"/>
    <w:rsid w:val="00BE71AF"/>
    <w:rsid w:val="00BE7EAF"/>
    <w:rsid w:val="00BE7FC0"/>
    <w:rsid w:val="00BF0C7B"/>
    <w:rsid w:val="00BF204D"/>
    <w:rsid w:val="00BF34AE"/>
    <w:rsid w:val="00BF3BEF"/>
    <w:rsid w:val="00BF40B9"/>
    <w:rsid w:val="00BF4883"/>
    <w:rsid w:val="00BF4C3D"/>
    <w:rsid w:val="00BF551B"/>
    <w:rsid w:val="00C0092B"/>
    <w:rsid w:val="00C03C8D"/>
    <w:rsid w:val="00C03EF6"/>
    <w:rsid w:val="00C0484A"/>
    <w:rsid w:val="00C05AFD"/>
    <w:rsid w:val="00C06630"/>
    <w:rsid w:val="00C06AB8"/>
    <w:rsid w:val="00C06E2D"/>
    <w:rsid w:val="00C06FB0"/>
    <w:rsid w:val="00C0707C"/>
    <w:rsid w:val="00C07396"/>
    <w:rsid w:val="00C10C67"/>
    <w:rsid w:val="00C11C9C"/>
    <w:rsid w:val="00C12C8D"/>
    <w:rsid w:val="00C131EC"/>
    <w:rsid w:val="00C133B3"/>
    <w:rsid w:val="00C14067"/>
    <w:rsid w:val="00C14415"/>
    <w:rsid w:val="00C14432"/>
    <w:rsid w:val="00C15B5E"/>
    <w:rsid w:val="00C16669"/>
    <w:rsid w:val="00C16CC1"/>
    <w:rsid w:val="00C20588"/>
    <w:rsid w:val="00C211A0"/>
    <w:rsid w:val="00C215A5"/>
    <w:rsid w:val="00C229A3"/>
    <w:rsid w:val="00C22F4E"/>
    <w:rsid w:val="00C23864"/>
    <w:rsid w:val="00C24C6E"/>
    <w:rsid w:val="00C256E5"/>
    <w:rsid w:val="00C25855"/>
    <w:rsid w:val="00C305F2"/>
    <w:rsid w:val="00C30A0D"/>
    <w:rsid w:val="00C3133F"/>
    <w:rsid w:val="00C33D04"/>
    <w:rsid w:val="00C34562"/>
    <w:rsid w:val="00C3509D"/>
    <w:rsid w:val="00C35512"/>
    <w:rsid w:val="00C35AE8"/>
    <w:rsid w:val="00C36097"/>
    <w:rsid w:val="00C362ED"/>
    <w:rsid w:val="00C36501"/>
    <w:rsid w:val="00C36BBD"/>
    <w:rsid w:val="00C373FC"/>
    <w:rsid w:val="00C41807"/>
    <w:rsid w:val="00C42014"/>
    <w:rsid w:val="00C42BED"/>
    <w:rsid w:val="00C43358"/>
    <w:rsid w:val="00C4368B"/>
    <w:rsid w:val="00C43EDC"/>
    <w:rsid w:val="00C44246"/>
    <w:rsid w:val="00C444E0"/>
    <w:rsid w:val="00C44EE8"/>
    <w:rsid w:val="00C45130"/>
    <w:rsid w:val="00C467D8"/>
    <w:rsid w:val="00C506CE"/>
    <w:rsid w:val="00C519DB"/>
    <w:rsid w:val="00C527C3"/>
    <w:rsid w:val="00C52864"/>
    <w:rsid w:val="00C52A5A"/>
    <w:rsid w:val="00C53156"/>
    <w:rsid w:val="00C53904"/>
    <w:rsid w:val="00C547B1"/>
    <w:rsid w:val="00C54B8D"/>
    <w:rsid w:val="00C55590"/>
    <w:rsid w:val="00C57848"/>
    <w:rsid w:val="00C57DE6"/>
    <w:rsid w:val="00C60AF4"/>
    <w:rsid w:val="00C61269"/>
    <w:rsid w:val="00C614DF"/>
    <w:rsid w:val="00C61555"/>
    <w:rsid w:val="00C62A4E"/>
    <w:rsid w:val="00C64200"/>
    <w:rsid w:val="00C64C9A"/>
    <w:rsid w:val="00C653C4"/>
    <w:rsid w:val="00C66CD2"/>
    <w:rsid w:val="00C6766C"/>
    <w:rsid w:val="00C67726"/>
    <w:rsid w:val="00C67AE3"/>
    <w:rsid w:val="00C67D63"/>
    <w:rsid w:val="00C67F5F"/>
    <w:rsid w:val="00C70610"/>
    <w:rsid w:val="00C710E2"/>
    <w:rsid w:val="00C72CA0"/>
    <w:rsid w:val="00C73686"/>
    <w:rsid w:val="00C7398C"/>
    <w:rsid w:val="00C741A8"/>
    <w:rsid w:val="00C747D0"/>
    <w:rsid w:val="00C74CCD"/>
    <w:rsid w:val="00C74FBC"/>
    <w:rsid w:val="00C750B9"/>
    <w:rsid w:val="00C7648D"/>
    <w:rsid w:val="00C76BF4"/>
    <w:rsid w:val="00C76DDA"/>
    <w:rsid w:val="00C80782"/>
    <w:rsid w:val="00C8103C"/>
    <w:rsid w:val="00C814C2"/>
    <w:rsid w:val="00C82087"/>
    <w:rsid w:val="00C82226"/>
    <w:rsid w:val="00C831D3"/>
    <w:rsid w:val="00C84335"/>
    <w:rsid w:val="00C85227"/>
    <w:rsid w:val="00C855BF"/>
    <w:rsid w:val="00C8619F"/>
    <w:rsid w:val="00C86381"/>
    <w:rsid w:val="00C86F0C"/>
    <w:rsid w:val="00C87C8D"/>
    <w:rsid w:val="00C87D85"/>
    <w:rsid w:val="00C916B7"/>
    <w:rsid w:val="00C91CAB"/>
    <w:rsid w:val="00C920E4"/>
    <w:rsid w:val="00C93599"/>
    <w:rsid w:val="00C936EC"/>
    <w:rsid w:val="00C93B9F"/>
    <w:rsid w:val="00C94EAD"/>
    <w:rsid w:val="00C957AC"/>
    <w:rsid w:val="00C95F36"/>
    <w:rsid w:val="00C95FBC"/>
    <w:rsid w:val="00C96B76"/>
    <w:rsid w:val="00C97AB7"/>
    <w:rsid w:val="00CA15A1"/>
    <w:rsid w:val="00CA237B"/>
    <w:rsid w:val="00CA23F8"/>
    <w:rsid w:val="00CA60F8"/>
    <w:rsid w:val="00CB1436"/>
    <w:rsid w:val="00CB1A3D"/>
    <w:rsid w:val="00CB2BFE"/>
    <w:rsid w:val="00CB323C"/>
    <w:rsid w:val="00CB3337"/>
    <w:rsid w:val="00CB385B"/>
    <w:rsid w:val="00CB472E"/>
    <w:rsid w:val="00CB571F"/>
    <w:rsid w:val="00CB6E64"/>
    <w:rsid w:val="00CB708B"/>
    <w:rsid w:val="00CB73CA"/>
    <w:rsid w:val="00CC0001"/>
    <w:rsid w:val="00CC22C9"/>
    <w:rsid w:val="00CC32D0"/>
    <w:rsid w:val="00CC3ACB"/>
    <w:rsid w:val="00CC3C0E"/>
    <w:rsid w:val="00CC3D5E"/>
    <w:rsid w:val="00CC3FEF"/>
    <w:rsid w:val="00CC449A"/>
    <w:rsid w:val="00CC4861"/>
    <w:rsid w:val="00CC5D35"/>
    <w:rsid w:val="00CC690F"/>
    <w:rsid w:val="00CC6E91"/>
    <w:rsid w:val="00CD0A70"/>
    <w:rsid w:val="00CD0F08"/>
    <w:rsid w:val="00CD1BFE"/>
    <w:rsid w:val="00CD59CE"/>
    <w:rsid w:val="00CD5FF4"/>
    <w:rsid w:val="00CD6295"/>
    <w:rsid w:val="00CD7006"/>
    <w:rsid w:val="00CE0843"/>
    <w:rsid w:val="00CE2E64"/>
    <w:rsid w:val="00CE2EDB"/>
    <w:rsid w:val="00CE3793"/>
    <w:rsid w:val="00CE38B1"/>
    <w:rsid w:val="00CE3AB2"/>
    <w:rsid w:val="00CE3C4B"/>
    <w:rsid w:val="00CE4708"/>
    <w:rsid w:val="00CE4D8C"/>
    <w:rsid w:val="00CE50DB"/>
    <w:rsid w:val="00CE53C1"/>
    <w:rsid w:val="00CE6231"/>
    <w:rsid w:val="00CE64B8"/>
    <w:rsid w:val="00CE6791"/>
    <w:rsid w:val="00CE7446"/>
    <w:rsid w:val="00CF0526"/>
    <w:rsid w:val="00CF0534"/>
    <w:rsid w:val="00CF0FAB"/>
    <w:rsid w:val="00CF1189"/>
    <w:rsid w:val="00CF12A4"/>
    <w:rsid w:val="00CF13B1"/>
    <w:rsid w:val="00CF1A06"/>
    <w:rsid w:val="00CF1CAC"/>
    <w:rsid w:val="00CF4C9E"/>
    <w:rsid w:val="00CF5823"/>
    <w:rsid w:val="00CF5911"/>
    <w:rsid w:val="00CF5D5C"/>
    <w:rsid w:val="00CF5D71"/>
    <w:rsid w:val="00CF67B9"/>
    <w:rsid w:val="00CF7187"/>
    <w:rsid w:val="00CF718A"/>
    <w:rsid w:val="00D0067E"/>
    <w:rsid w:val="00D00EFB"/>
    <w:rsid w:val="00D02237"/>
    <w:rsid w:val="00D024DB"/>
    <w:rsid w:val="00D02D86"/>
    <w:rsid w:val="00D0360D"/>
    <w:rsid w:val="00D03AF5"/>
    <w:rsid w:val="00D0441D"/>
    <w:rsid w:val="00D04555"/>
    <w:rsid w:val="00D05B8F"/>
    <w:rsid w:val="00D0664B"/>
    <w:rsid w:val="00D06C50"/>
    <w:rsid w:val="00D07640"/>
    <w:rsid w:val="00D079F9"/>
    <w:rsid w:val="00D102B8"/>
    <w:rsid w:val="00D10A24"/>
    <w:rsid w:val="00D11517"/>
    <w:rsid w:val="00D11945"/>
    <w:rsid w:val="00D12740"/>
    <w:rsid w:val="00D138E9"/>
    <w:rsid w:val="00D14650"/>
    <w:rsid w:val="00D14D1B"/>
    <w:rsid w:val="00D14F9F"/>
    <w:rsid w:val="00D170A2"/>
    <w:rsid w:val="00D17116"/>
    <w:rsid w:val="00D173DA"/>
    <w:rsid w:val="00D20313"/>
    <w:rsid w:val="00D204A5"/>
    <w:rsid w:val="00D2117B"/>
    <w:rsid w:val="00D215C7"/>
    <w:rsid w:val="00D2462E"/>
    <w:rsid w:val="00D25514"/>
    <w:rsid w:val="00D2568C"/>
    <w:rsid w:val="00D257FB"/>
    <w:rsid w:val="00D263C0"/>
    <w:rsid w:val="00D26C7F"/>
    <w:rsid w:val="00D277B0"/>
    <w:rsid w:val="00D27B5B"/>
    <w:rsid w:val="00D3010C"/>
    <w:rsid w:val="00D303C9"/>
    <w:rsid w:val="00D30474"/>
    <w:rsid w:val="00D30D7B"/>
    <w:rsid w:val="00D34B06"/>
    <w:rsid w:val="00D35717"/>
    <w:rsid w:val="00D35D72"/>
    <w:rsid w:val="00D367D9"/>
    <w:rsid w:val="00D36823"/>
    <w:rsid w:val="00D36F04"/>
    <w:rsid w:val="00D37F12"/>
    <w:rsid w:val="00D408B3"/>
    <w:rsid w:val="00D40A0B"/>
    <w:rsid w:val="00D40AEA"/>
    <w:rsid w:val="00D40F37"/>
    <w:rsid w:val="00D41D39"/>
    <w:rsid w:val="00D424F9"/>
    <w:rsid w:val="00D4291D"/>
    <w:rsid w:val="00D42DEF"/>
    <w:rsid w:val="00D4431D"/>
    <w:rsid w:val="00D45316"/>
    <w:rsid w:val="00D45EAA"/>
    <w:rsid w:val="00D471A3"/>
    <w:rsid w:val="00D4782F"/>
    <w:rsid w:val="00D47BE4"/>
    <w:rsid w:val="00D47DD0"/>
    <w:rsid w:val="00D518AF"/>
    <w:rsid w:val="00D52D28"/>
    <w:rsid w:val="00D52FBB"/>
    <w:rsid w:val="00D53E6C"/>
    <w:rsid w:val="00D546AA"/>
    <w:rsid w:val="00D54829"/>
    <w:rsid w:val="00D54F6E"/>
    <w:rsid w:val="00D550C4"/>
    <w:rsid w:val="00D555A6"/>
    <w:rsid w:val="00D56174"/>
    <w:rsid w:val="00D5624A"/>
    <w:rsid w:val="00D569F1"/>
    <w:rsid w:val="00D572F0"/>
    <w:rsid w:val="00D604D0"/>
    <w:rsid w:val="00D61C02"/>
    <w:rsid w:val="00D620DD"/>
    <w:rsid w:val="00D62167"/>
    <w:rsid w:val="00D63EF3"/>
    <w:rsid w:val="00D63F3A"/>
    <w:rsid w:val="00D64BDC"/>
    <w:rsid w:val="00D6551D"/>
    <w:rsid w:val="00D65A07"/>
    <w:rsid w:val="00D701F2"/>
    <w:rsid w:val="00D703DB"/>
    <w:rsid w:val="00D70494"/>
    <w:rsid w:val="00D738C5"/>
    <w:rsid w:val="00D75F83"/>
    <w:rsid w:val="00D76568"/>
    <w:rsid w:val="00D7659E"/>
    <w:rsid w:val="00D76E58"/>
    <w:rsid w:val="00D77A04"/>
    <w:rsid w:val="00D80B6F"/>
    <w:rsid w:val="00D810E0"/>
    <w:rsid w:val="00D81191"/>
    <w:rsid w:val="00D818A2"/>
    <w:rsid w:val="00D82BC8"/>
    <w:rsid w:val="00D835D5"/>
    <w:rsid w:val="00D83622"/>
    <w:rsid w:val="00D848BA"/>
    <w:rsid w:val="00D84B54"/>
    <w:rsid w:val="00D87AF6"/>
    <w:rsid w:val="00D901DE"/>
    <w:rsid w:val="00D90496"/>
    <w:rsid w:val="00D91273"/>
    <w:rsid w:val="00D919A3"/>
    <w:rsid w:val="00D936CB"/>
    <w:rsid w:val="00D93CB8"/>
    <w:rsid w:val="00D951D7"/>
    <w:rsid w:val="00D965F1"/>
    <w:rsid w:val="00D96982"/>
    <w:rsid w:val="00D96A5A"/>
    <w:rsid w:val="00DA00AE"/>
    <w:rsid w:val="00DA0474"/>
    <w:rsid w:val="00DA19F6"/>
    <w:rsid w:val="00DA1D7A"/>
    <w:rsid w:val="00DA257A"/>
    <w:rsid w:val="00DA2998"/>
    <w:rsid w:val="00DA3697"/>
    <w:rsid w:val="00DA3EA7"/>
    <w:rsid w:val="00DA47BA"/>
    <w:rsid w:val="00DA4C2C"/>
    <w:rsid w:val="00DA6666"/>
    <w:rsid w:val="00DA6A9A"/>
    <w:rsid w:val="00DA7AF4"/>
    <w:rsid w:val="00DB0ABE"/>
    <w:rsid w:val="00DB0D79"/>
    <w:rsid w:val="00DB101E"/>
    <w:rsid w:val="00DB1A23"/>
    <w:rsid w:val="00DB31D4"/>
    <w:rsid w:val="00DB3847"/>
    <w:rsid w:val="00DB3FAF"/>
    <w:rsid w:val="00DB45E0"/>
    <w:rsid w:val="00DB4693"/>
    <w:rsid w:val="00DB56F9"/>
    <w:rsid w:val="00DB639F"/>
    <w:rsid w:val="00DB67BD"/>
    <w:rsid w:val="00DB6EB3"/>
    <w:rsid w:val="00DB7045"/>
    <w:rsid w:val="00DB740E"/>
    <w:rsid w:val="00DB797F"/>
    <w:rsid w:val="00DB7CC7"/>
    <w:rsid w:val="00DC0418"/>
    <w:rsid w:val="00DC0C00"/>
    <w:rsid w:val="00DC0F8C"/>
    <w:rsid w:val="00DC1F98"/>
    <w:rsid w:val="00DC2313"/>
    <w:rsid w:val="00DC279B"/>
    <w:rsid w:val="00DC2837"/>
    <w:rsid w:val="00DC3402"/>
    <w:rsid w:val="00DC5632"/>
    <w:rsid w:val="00DC5E80"/>
    <w:rsid w:val="00DC72AA"/>
    <w:rsid w:val="00DC73DE"/>
    <w:rsid w:val="00DC766E"/>
    <w:rsid w:val="00DC7990"/>
    <w:rsid w:val="00DD19E9"/>
    <w:rsid w:val="00DD1B6B"/>
    <w:rsid w:val="00DD2D78"/>
    <w:rsid w:val="00DD31C7"/>
    <w:rsid w:val="00DD3A3B"/>
    <w:rsid w:val="00DD3AC8"/>
    <w:rsid w:val="00DD59ED"/>
    <w:rsid w:val="00DD5E32"/>
    <w:rsid w:val="00DD5E66"/>
    <w:rsid w:val="00DD68DE"/>
    <w:rsid w:val="00DD69D3"/>
    <w:rsid w:val="00DD7A91"/>
    <w:rsid w:val="00DE0232"/>
    <w:rsid w:val="00DE0A9B"/>
    <w:rsid w:val="00DE0C5B"/>
    <w:rsid w:val="00DE0C90"/>
    <w:rsid w:val="00DE0F78"/>
    <w:rsid w:val="00DE2364"/>
    <w:rsid w:val="00DE25BA"/>
    <w:rsid w:val="00DE2CBD"/>
    <w:rsid w:val="00DE3331"/>
    <w:rsid w:val="00DE355C"/>
    <w:rsid w:val="00DE4B3D"/>
    <w:rsid w:val="00DE5803"/>
    <w:rsid w:val="00DE6BAE"/>
    <w:rsid w:val="00DE7176"/>
    <w:rsid w:val="00DF03F9"/>
    <w:rsid w:val="00DF1187"/>
    <w:rsid w:val="00DF1D4D"/>
    <w:rsid w:val="00DF2635"/>
    <w:rsid w:val="00DF3C7C"/>
    <w:rsid w:val="00DF4864"/>
    <w:rsid w:val="00DF5384"/>
    <w:rsid w:val="00DF5DC5"/>
    <w:rsid w:val="00E0120F"/>
    <w:rsid w:val="00E024FB"/>
    <w:rsid w:val="00E027F9"/>
    <w:rsid w:val="00E03605"/>
    <w:rsid w:val="00E05D94"/>
    <w:rsid w:val="00E06227"/>
    <w:rsid w:val="00E06865"/>
    <w:rsid w:val="00E078F9"/>
    <w:rsid w:val="00E07E13"/>
    <w:rsid w:val="00E10BFA"/>
    <w:rsid w:val="00E11FCB"/>
    <w:rsid w:val="00E12A5E"/>
    <w:rsid w:val="00E14DB4"/>
    <w:rsid w:val="00E15F4A"/>
    <w:rsid w:val="00E1672A"/>
    <w:rsid w:val="00E20E7E"/>
    <w:rsid w:val="00E2104F"/>
    <w:rsid w:val="00E2275F"/>
    <w:rsid w:val="00E22F2B"/>
    <w:rsid w:val="00E25B7C"/>
    <w:rsid w:val="00E2688D"/>
    <w:rsid w:val="00E26941"/>
    <w:rsid w:val="00E26962"/>
    <w:rsid w:val="00E276A4"/>
    <w:rsid w:val="00E30035"/>
    <w:rsid w:val="00E3027E"/>
    <w:rsid w:val="00E309B3"/>
    <w:rsid w:val="00E30FF2"/>
    <w:rsid w:val="00E320D0"/>
    <w:rsid w:val="00E32FD0"/>
    <w:rsid w:val="00E33521"/>
    <w:rsid w:val="00E341DC"/>
    <w:rsid w:val="00E34219"/>
    <w:rsid w:val="00E34AF3"/>
    <w:rsid w:val="00E35262"/>
    <w:rsid w:val="00E3571E"/>
    <w:rsid w:val="00E35E05"/>
    <w:rsid w:val="00E36F8D"/>
    <w:rsid w:val="00E423B5"/>
    <w:rsid w:val="00E4280E"/>
    <w:rsid w:val="00E4332E"/>
    <w:rsid w:val="00E44271"/>
    <w:rsid w:val="00E44607"/>
    <w:rsid w:val="00E45287"/>
    <w:rsid w:val="00E45714"/>
    <w:rsid w:val="00E46D6E"/>
    <w:rsid w:val="00E46F5C"/>
    <w:rsid w:val="00E47457"/>
    <w:rsid w:val="00E4758F"/>
    <w:rsid w:val="00E47FAB"/>
    <w:rsid w:val="00E52C61"/>
    <w:rsid w:val="00E533AA"/>
    <w:rsid w:val="00E57C89"/>
    <w:rsid w:val="00E60E02"/>
    <w:rsid w:val="00E6119C"/>
    <w:rsid w:val="00E61360"/>
    <w:rsid w:val="00E6190E"/>
    <w:rsid w:val="00E61D77"/>
    <w:rsid w:val="00E63E99"/>
    <w:rsid w:val="00E64036"/>
    <w:rsid w:val="00E659DE"/>
    <w:rsid w:val="00E6607C"/>
    <w:rsid w:val="00E70BF0"/>
    <w:rsid w:val="00E71341"/>
    <w:rsid w:val="00E73BF0"/>
    <w:rsid w:val="00E760E2"/>
    <w:rsid w:val="00E77968"/>
    <w:rsid w:val="00E77E2B"/>
    <w:rsid w:val="00E80217"/>
    <w:rsid w:val="00E80719"/>
    <w:rsid w:val="00E819EE"/>
    <w:rsid w:val="00E81C97"/>
    <w:rsid w:val="00E81DA2"/>
    <w:rsid w:val="00E82219"/>
    <w:rsid w:val="00E82412"/>
    <w:rsid w:val="00E82F2F"/>
    <w:rsid w:val="00E8456A"/>
    <w:rsid w:val="00E8585D"/>
    <w:rsid w:val="00E85A00"/>
    <w:rsid w:val="00E85DB5"/>
    <w:rsid w:val="00E867F1"/>
    <w:rsid w:val="00E87A34"/>
    <w:rsid w:val="00E900EB"/>
    <w:rsid w:val="00E90390"/>
    <w:rsid w:val="00E90924"/>
    <w:rsid w:val="00E90A94"/>
    <w:rsid w:val="00E90C3F"/>
    <w:rsid w:val="00E9123A"/>
    <w:rsid w:val="00E91DEF"/>
    <w:rsid w:val="00E9248A"/>
    <w:rsid w:val="00E93FF4"/>
    <w:rsid w:val="00E9447C"/>
    <w:rsid w:val="00E94887"/>
    <w:rsid w:val="00E94ABA"/>
    <w:rsid w:val="00E96607"/>
    <w:rsid w:val="00E96BF3"/>
    <w:rsid w:val="00E96C42"/>
    <w:rsid w:val="00E96EF5"/>
    <w:rsid w:val="00EA1D8F"/>
    <w:rsid w:val="00EA257A"/>
    <w:rsid w:val="00EA28BB"/>
    <w:rsid w:val="00EA29BA"/>
    <w:rsid w:val="00EA2E7E"/>
    <w:rsid w:val="00EA39D9"/>
    <w:rsid w:val="00EA3E27"/>
    <w:rsid w:val="00EA3F99"/>
    <w:rsid w:val="00EA4B2D"/>
    <w:rsid w:val="00EA5A68"/>
    <w:rsid w:val="00EA5A8A"/>
    <w:rsid w:val="00EA5F58"/>
    <w:rsid w:val="00EA6B9F"/>
    <w:rsid w:val="00EA6BEB"/>
    <w:rsid w:val="00EA6E9E"/>
    <w:rsid w:val="00EA7D6C"/>
    <w:rsid w:val="00EB16F0"/>
    <w:rsid w:val="00EB17CE"/>
    <w:rsid w:val="00EB381D"/>
    <w:rsid w:val="00EB4A85"/>
    <w:rsid w:val="00EB77BA"/>
    <w:rsid w:val="00EC00EC"/>
    <w:rsid w:val="00EC0F5F"/>
    <w:rsid w:val="00EC1EB7"/>
    <w:rsid w:val="00EC2877"/>
    <w:rsid w:val="00EC3839"/>
    <w:rsid w:val="00EC43CF"/>
    <w:rsid w:val="00EC4B25"/>
    <w:rsid w:val="00EC5C5A"/>
    <w:rsid w:val="00EC6165"/>
    <w:rsid w:val="00EC6C35"/>
    <w:rsid w:val="00EC7309"/>
    <w:rsid w:val="00ED16EC"/>
    <w:rsid w:val="00ED1D9B"/>
    <w:rsid w:val="00ED1E29"/>
    <w:rsid w:val="00ED234F"/>
    <w:rsid w:val="00ED2AA3"/>
    <w:rsid w:val="00ED3042"/>
    <w:rsid w:val="00ED370A"/>
    <w:rsid w:val="00ED5065"/>
    <w:rsid w:val="00ED5282"/>
    <w:rsid w:val="00ED5863"/>
    <w:rsid w:val="00ED7800"/>
    <w:rsid w:val="00EE0918"/>
    <w:rsid w:val="00EE0F0F"/>
    <w:rsid w:val="00EE1AE3"/>
    <w:rsid w:val="00EE1B6B"/>
    <w:rsid w:val="00EE2450"/>
    <w:rsid w:val="00EE2607"/>
    <w:rsid w:val="00EE2978"/>
    <w:rsid w:val="00EE31A3"/>
    <w:rsid w:val="00EE350F"/>
    <w:rsid w:val="00EE6732"/>
    <w:rsid w:val="00EE726B"/>
    <w:rsid w:val="00EE7A5F"/>
    <w:rsid w:val="00EF05C1"/>
    <w:rsid w:val="00EF0D99"/>
    <w:rsid w:val="00EF201F"/>
    <w:rsid w:val="00EF2CF0"/>
    <w:rsid w:val="00EF3A55"/>
    <w:rsid w:val="00EF5512"/>
    <w:rsid w:val="00EF6539"/>
    <w:rsid w:val="00EF6938"/>
    <w:rsid w:val="00EF7C0A"/>
    <w:rsid w:val="00F00718"/>
    <w:rsid w:val="00F02A16"/>
    <w:rsid w:val="00F03270"/>
    <w:rsid w:val="00F0378C"/>
    <w:rsid w:val="00F04E54"/>
    <w:rsid w:val="00F0619D"/>
    <w:rsid w:val="00F06AF2"/>
    <w:rsid w:val="00F0710D"/>
    <w:rsid w:val="00F0716A"/>
    <w:rsid w:val="00F07935"/>
    <w:rsid w:val="00F079FB"/>
    <w:rsid w:val="00F11345"/>
    <w:rsid w:val="00F13C2F"/>
    <w:rsid w:val="00F14B5F"/>
    <w:rsid w:val="00F15C3F"/>
    <w:rsid w:val="00F15D8B"/>
    <w:rsid w:val="00F15E29"/>
    <w:rsid w:val="00F174E0"/>
    <w:rsid w:val="00F221C4"/>
    <w:rsid w:val="00F23094"/>
    <w:rsid w:val="00F230AB"/>
    <w:rsid w:val="00F23571"/>
    <w:rsid w:val="00F26FFD"/>
    <w:rsid w:val="00F27680"/>
    <w:rsid w:val="00F30347"/>
    <w:rsid w:val="00F32200"/>
    <w:rsid w:val="00F32E65"/>
    <w:rsid w:val="00F33199"/>
    <w:rsid w:val="00F33F73"/>
    <w:rsid w:val="00F340C7"/>
    <w:rsid w:val="00F341C3"/>
    <w:rsid w:val="00F3536F"/>
    <w:rsid w:val="00F400C2"/>
    <w:rsid w:val="00F41629"/>
    <w:rsid w:val="00F41B49"/>
    <w:rsid w:val="00F424CD"/>
    <w:rsid w:val="00F43222"/>
    <w:rsid w:val="00F43865"/>
    <w:rsid w:val="00F43D60"/>
    <w:rsid w:val="00F443C1"/>
    <w:rsid w:val="00F45178"/>
    <w:rsid w:val="00F45A94"/>
    <w:rsid w:val="00F460E4"/>
    <w:rsid w:val="00F470ED"/>
    <w:rsid w:val="00F47A2E"/>
    <w:rsid w:val="00F47F64"/>
    <w:rsid w:val="00F50103"/>
    <w:rsid w:val="00F5099C"/>
    <w:rsid w:val="00F50E92"/>
    <w:rsid w:val="00F51080"/>
    <w:rsid w:val="00F51217"/>
    <w:rsid w:val="00F51FB3"/>
    <w:rsid w:val="00F523A3"/>
    <w:rsid w:val="00F528E6"/>
    <w:rsid w:val="00F534E7"/>
    <w:rsid w:val="00F53FB4"/>
    <w:rsid w:val="00F54718"/>
    <w:rsid w:val="00F55B40"/>
    <w:rsid w:val="00F565EA"/>
    <w:rsid w:val="00F5673E"/>
    <w:rsid w:val="00F57033"/>
    <w:rsid w:val="00F57CA6"/>
    <w:rsid w:val="00F61AD7"/>
    <w:rsid w:val="00F6201B"/>
    <w:rsid w:val="00F63080"/>
    <w:rsid w:val="00F64D0A"/>
    <w:rsid w:val="00F64EAC"/>
    <w:rsid w:val="00F65452"/>
    <w:rsid w:val="00F6549C"/>
    <w:rsid w:val="00F65508"/>
    <w:rsid w:val="00F667D3"/>
    <w:rsid w:val="00F67A7D"/>
    <w:rsid w:val="00F67D86"/>
    <w:rsid w:val="00F727EB"/>
    <w:rsid w:val="00F738E0"/>
    <w:rsid w:val="00F739ED"/>
    <w:rsid w:val="00F73B0C"/>
    <w:rsid w:val="00F7413B"/>
    <w:rsid w:val="00F74539"/>
    <w:rsid w:val="00F751E7"/>
    <w:rsid w:val="00F75DEB"/>
    <w:rsid w:val="00F77916"/>
    <w:rsid w:val="00F80ACB"/>
    <w:rsid w:val="00F8254F"/>
    <w:rsid w:val="00F8358B"/>
    <w:rsid w:val="00F838E9"/>
    <w:rsid w:val="00F84D01"/>
    <w:rsid w:val="00F85453"/>
    <w:rsid w:val="00F854F3"/>
    <w:rsid w:val="00F85BFB"/>
    <w:rsid w:val="00F8697B"/>
    <w:rsid w:val="00F86BF0"/>
    <w:rsid w:val="00F86DAB"/>
    <w:rsid w:val="00F87B39"/>
    <w:rsid w:val="00F91127"/>
    <w:rsid w:val="00F91536"/>
    <w:rsid w:val="00F923B1"/>
    <w:rsid w:val="00F925F9"/>
    <w:rsid w:val="00F927BD"/>
    <w:rsid w:val="00F92E31"/>
    <w:rsid w:val="00F934DF"/>
    <w:rsid w:val="00F93782"/>
    <w:rsid w:val="00F94305"/>
    <w:rsid w:val="00F94F7A"/>
    <w:rsid w:val="00F95E44"/>
    <w:rsid w:val="00F967C8"/>
    <w:rsid w:val="00F96893"/>
    <w:rsid w:val="00F96B1B"/>
    <w:rsid w:val="00F9712C"/>
    <w:rsid w:val="00F975BF"/>
    <w:rsid w:val="00F97C23"/>
    <w:rsid w:val="00FA0A34"/>
    <w:rsid w:val="00FA1309"/>
    <w:rsid w:val="00FA1C00"/>
    <w:rsid w:val="00FA3222"/>
    <w:rsid w:val="00FA3C77"/>
    <w:rsid w:val="00FA478D"/>
    <w:rsid w:val="00FA4A7B"/>
    <w:rsid w:val="00FA5450"/>
    <w:rsid w:val="00FA615A"/>
    <w:rsid w:val="00FA6F0C"/>
    <w:rsid w:val="00FA7818"/>
    <w:rsid w:val="00FB02B6"/>
    <w:rsid w:val="00FB03E1"/>
    <w:rsid w:val="00FB0A02"/>
    <w:rsid w:val="00FB0AC0"/>
    <w:rsid w:val="00FB1197"/>
    <w:rsid w:val="00FB268B"/>
    <w:rsid w:val="00FB27AE"/>
    <w:rsid w:val="00FB2C07"/>
    <w:rsid w:val="00FB317C"/>
    <w:rsid w:val="00FB34B8"/>
    <w:rsid w:val="00FB3E3A"/>
    <w:rsid w:val="00FB4C19"/>
    <w:rsid w:val="00FB4E3B"/>
    <w:rsid w:val="00FB5B22"/>
    <w:rsid w:val="00FB69A3"/>
    <w:rsid w:val="00FB7BC3"/>
    <w:rsid w:val="00FB7BD0"/>
    <w:rsid w:val="00FC04AE"/>
    <w:rsid w:val="00FC0887"/>
    <w:rsid w:val="00FC244C"/>
    <w:rsid w:val="00FC279B"/>
    <w:rsid w:val="00FC2FA8"/>
    <w:rsid w:val="00FC4708"/>
    <w:rsid w:val="00FC4C57"/>
    <w:rsid w:val="00FC6130"/>
    <w:rsid w:val="00FC61BD"/>
    <w:rsid w:val="00FD04C1"/>
    <w:rsid w:val="00FD17FA"/>
    <w:rsid w:val="00FD1CB0"/>
    <w:rsid w:val="00FD24BB"/>
    <w:rsid w:val="00FD291E"/>
    <w:rsid w:val="00FD298D"/>
    <w:rsid w:val="00FD2E6B"/>
    <w:rsid w:val="00FD3A0B"/>
    <w:rsid w:val="00FD40E1"/>
    <w:rsid w:val="00FD420A"/>
    <w:rsid w:val="00FD44E0"/>
    <w:rsid w:val="00FD483C"/>
    <w:rsid w:val="00FD4D49"/>
    <w:rsid w:val="00FD51D1"/>
    <w:rsid w:val="00FD568A"/>
    <w:rsid w:val="00FD5B38"/>
    <w:rsid w:val="00FD62EF"/>
    <w:rsid w:val="00FD73C8"/>
    <w:rsid w:val="00FD7B1A"/>
    <w:rsid w:val="00FD7E75"/>
    <w:rsid w:val="00FE0016"/>
    <w:rsid w:val="00FE00D9"/>
    <w:rsid w:val="00FE127A"/>
    <w:rsid w:val="00FE1A77"/>
    <w:rsid w:val="00FE2580"/>
    <w:rsid w:val="00FE28CA"/>
    <w:rsid w:val="00FE3DB6"/>
    <w:rsid w:val="00FE3E6F"/>
    <w:rsid w:val="00FE4098"/>
    <w:rsid w:val="00FE498B"/>
    <w:rsid w:val="00FE525A"/>
    <w:rsid w:val="00FE5D1C"/>
    <w:rsid w:val="00FE7297"/>
    <w:rsid w:val="00FF025C"/>
    <w:rsid w:val="00FF07E8"/>
    <w:rsid w:val="00FF0803"/>
    <w:rsid w:val="00FF147D"/>
    <w:rsid w:val="00FF1CC4"/>
    <w:rsid w:val="00FF2D98"/>
    <w:rsid w:val="00FF3B31"/>
    <w:rsid w:val="00FF3B48"/>
    <w:rsid w:val="00FF3E04"/>
    <w:rsid w:val="00FF5B0C"/>
    <w:rsid w:val="00FF6C41"/>
    <w:rsid w:val="00FF7215"/>
    <w:rsid w:val="00FF770C"/>
    <w:rsid w:val="00FF7B4C"/>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5409"/>
    <o:shapelayout v:ext="edit">
      <o:idmap v:ext="edit" data="1"/>
    </o:shapelayout>
  </w:shapeDefaults>
  <w:decimalSymbol w:val=","/>
  <w:listSeparator w:val=";"/>
  <w14:docId w14:val="54D9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heme="minorEastAsia" w:hAnsi="Corbel" w:cs="Times New Roman"/>
        <w:sz w:val="21"/>
        <w:szCs w:val="21"/>
        <w:lang w:val="nl-NL"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Title" w:semiHidden="0" w:uiPriority="10" w:unhideWhenUsed="0"/>
    <w:lsdException w:name="Default Paragraph Font" w:uiPriority="1"/>
    <w:lsdException w:name="Subtitle" w:semiHidden="0" w:uiPriority="11" w:unhideWhenUsed="0"/>
    <w:lsdException w:name="Note Heading" w:semiHidden="0" w:unhideWhenUsed="0"/>
    <w:lsdException w:name="Strong" w:semiHidden="0" w:uiPriority="22" w:unhideWhenUsed="0"/>
    <w:lsdException w:name="Emphasis" w:semiHidden="0" w:uiPriority="20" w:unhideWhenUsed="0"/>
    <w:lsdException w:name="Table Grid" w:uiPriority="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5B58A5"/>
    <w:pPr>
      <w:spacing w:line="280" w:lineRule="atLeast"/>
    </w:pPr>
  </w:style>
  <w:style w:type="paragraph" w:styleId="Kop1">
    <w:name w:val="heading 1"/>
    <w:aliases w:val="hoofdstuktitel,IBA Kop1,Hoofdstuktitel"/>
    <w:basedOn w:val="Standaard"/>
    <w:next w:val="Standaard"/>
    <w:link w:val="Kop1Char"/>
    <w:uiPriority w:val="1"/>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
    <w:basedOn w:val="Standaard"/>
    <w:next w:val="Standaard"/>
    <w:link w:val="Kop2Char"/>
    <w:uiPriority w:val="1"/>
    <w:unhideWhenUsed/>
    <w:qFormat/>
    <w:rsid w:val="00417AEE"/>
    <w:pPr>
      <w:keepNext/>
      <w:keepLines/>
      <w:numPr>
        <w:ilvl w:val="1"/>
        <w:numId w:val="4"/>
      </w:numPr>
      <w:tabs>
        <w:tab w:val="left" w:pos="454"/>
      </w:tabs>
      <w:spacing w:before="560" w:after="280"/>
      <w:outlineLvl w:val="1"/>
    </w:pPr>
    <w:rPr>
      <w:b/>
      <w:bCs/>
      <w:sz w:val="28"/>
      <w:szCs w:val="26"/>
    </w:rPr>
  </w:style>
  <w:style w:type="paragraph" w:styleId="Kop3">
    <w:name w:val="heading 3"/>
    <w:aliases w:val="IBA Kop3,Subparagraaf"/>
    <w:basedOn w:val="Standaard"/>
    <w:next w:val="Standaard"/>
    <w:link w:val="Kop3Char"/>
    <w:uiPriority w:val="1"/>
    <w:unhideWhenUsed/>
    <w:qFormat/>
    <w:rsid w:val="00C76DDA"/>
    <w:pPr>
      <w:keepNext/>
      <w:numPr>
        <w:ilvl w:val="2"/>
        <w:numId w:val="4"/>
      </w:numPr>
      <w:tabs>
        <w:tab w:val="left" w:pos="680"/>
      </w:tabs>
      <w:spacing w:before="560" w:after="280"/>
      <w:outlineLvl w:val="2"/>
    </w:pPr>
    <w:rPr>
      <w:b/>
      <w:sz w:val="24"/>
    </w:rPr>
  </w:style>
  <w:style w:type="paragraph" w:styleId="Kop4">
    <w:name w:val="heading 4"/>
    <w:aliases w:val="IBA Kop4"/>
    <w:basedOn w:val="Standaard"/>
    <w:next w:val="Standaard"/>
    <w:link w:val="Kop4Char"/>
    <w:unhideWhenUsed/>
    <w:qFormat/>
    <w:rsid w:val="006F3938"/>
    <w:pPr>
      <w:keepNext/>
      <w:keepLines/>
      <w:numPr>
        <w:ilvl w:val="3"/>
        <w:numId w:val="4"/>
      </w:numPr>
      <w:tabs>
        <w:tab w:val="left" w:pos="907"/>
      </w:tabs>
      <w:spacing w:before="280"/>
      <w:outlineLvl w:val="3"/>
    </w:pPr>
    <w:rPr>
      <w:b/>
      <w:bCs/>
      <w:iCs/>
    </w:rPr>
  </w:style>
  <w:style w:type="paragraph" w:styleId="Kop5">
    <w:name w:val="heading 5"/>
    <w:aliases w:val="IBA kop5"/>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
    <w:basedOn w:val="Standaardalinea-lettertype"/>
    <w:link w:val="Kop1"/>
    <w:uiPriority w:val="1"/>
    <w:rsid w:val="00BD0D21"/>
    <w:rPr>
      <w:b/>
      <w:bCs/>
      <w:sz w:val="42"/>
      <w:szCs w:val="28"/>
    </w:rPr>
  </w:style>
  <w:style w:type="character" w:customStyle="1" w:styleId="Kop2Char">
    <w:name w:val="Kop 2 Char"/>
    <w:aliases w:val="IBA Kop2 Char,Paragraaf Char"/>
    <w:basedOn w:val="Standaardalinea-lettertype"/>
    <w:link w:val="Kop2"/>
    <w:uiPriority w:val="1"/>
    <w:rsid w:val="00417AEE"/>
    <w:rPr>
      <w:b/>
      <w:bCs/>
      <w:sz w:val="28"/>
      <w:szCs w:val="26"/>
    </w:rPr>
  </w:style>
  <w:style w:type="character" w:customStyle="1" w:styleId="Kop3Char">
    <w:name w:val="Kop 3 Char"/>
    <w:aliases w:val="IBA Kop3 Char,Subparagraaf Char"/>
    <w:basedOn w:val="Standaardalinea-lettertype"/>
    <w:link w:val="Kop3"/>
    <w:uiPriority w:val="1"/>
    <w:rsid w:val="00C76DDA"/>
    <w:rPr>
      <w:b/>
      <w:sz w:val="24"/>
    </w:rPr>
  </w:style>
  <w:style w:type="character" w:customStyle="1" w:styleId="Kop4Char">
    <w:name w:val="Kop 4 Char"/>
    <w:aliases w:val="IBA Kop4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ind w:left="227" w:hanging="227"/>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aliases w:val="Opsomblokjes en substreepjes"/>
    <w:basedOn w:val="Standaard"/>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semiHidden/>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6"/>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character" w:styleId="GevolgdeHyperlink">
    <w:name w:val="FollowedHyperlink"/>
    <w:basedOn w:val="Standaardalinea-lettertype"/>
    <w:uiPriority w:val="99"/>
    <w:semiHidden/>
    <w:unhideWhenUsed/>
    <w:rsid w:val="00354F2A"/>
    <w:rPr>
      <w:color w:val="999999" w:themeColor="followedHyperlink"/>
      <w:u w:val="single"/>
    </w:rPr>
  </w:style>
  <w:style w:type="paragraph" w:customStyle="1" w:styleId="Default">
    <w:name w:val="Default"/>
    <w:rsid w:val="009325EB"/>
    <w:pPr>
      <w:autoSpaceDE w:val="0"/>
      <w:autoSpaceDN w:val="0"/>
      <w:adjustRightInd w:val="0"/>
      <w:spacing w:line="240" w:lineRule="auto"/>
    </w:pPr>
    <w:rPr>
      <w:rFonts w:ascii="Verdana" w:hAnsi="Verdana" w:cs="Verdana"/>
      <w:color w:val="000000"/>
      <w:sz w:val="24"/>
      <w:szCs w:val="24"/>
    </w:rPr>
  </w:style>
  <w:style w:type="paragraph" w:customStyle="1" w:styleId="standaardantwoordtekst">
    <w:name w:val="standaard antwoordtekst"/>
    <w:basedOn w:val="Standaard"/>
    <w:link w:val="standaardantwoordtekstChar"/>
    <w:qFormat/>
    <w:rsid w:val="00FE525A"/>
    <w:pPr>
      <w:spacing w:line="200" w:lineRule="atLeast"/>
    </w:pPr>
    <w:rPr>
      <w:rFonts w:eastAsia="Calibri"/>
      <w:sz w:val="20"/>
    </w:rPr>
  </w:style>
  <w:style w:type="character" w:customStyle="1" w:styleId="standaardantwoordtekstChar">
    <w:name w:val="standaard antwoordtekst Char"/>
    <w:basedOn w:val="Standaardalinea-lettertype"/>
    <w:link w:val="standaardantwoordtekst"/>
    <w:rsid w:val="00FE525A"/>
    <w:rPr>
      <w:rFonts w:eastAsia="Calibri"/>
      <w:sz w:val="20"/>
    </w:rPr>
  </w:style>
  <w:style w:type="table" w:customStyle="1" w:styleId="Tabelraster11">
    <w:name w:val="Tabelraster11"/>
    <w:basedOn w:val="Standaardtabel"/>
    <w:next w:val="Tabelraster"/>
    <w:rsid w:val="002E472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aagtekstBold">
    <w:name w:val="Vraagtekst Bold"/>
    <w:basedOn w:val="Standaard"/>
    <w:link w:val="VraagtekstBoldChar"/>
    <w:qFormat/>
    <w:rsid w:val="006F2656"/>
    <w:pPr>
      <w:spacing w:before="20" w:line="200" w:lineRule="atLeast"/>
    </w:pPr>
    <w:rPr>
      <w:rFonts w:eastAsia="Times New Roman"/>
      <w:b/>
      <w:sz w:val="17"/>
      <w:szCs w:val="20"/>
    </w:rPr>
  </w:style>
  <w:style w:type="character" w:customStyle="1" w:styleId="VraagtekstBoldChar">
    <w:name w:val="Vraagtekst Bold Char"/>
    <w:basedOn w:val="Standaardalinea-lettertype"/>
    <w:link w:val="VraagtekstBold"/>
    <w:rsid w:val="006F2656"/>
    <w:rPr>
      <w:rFonts w:eastAsia="Times New Roman"/>
      <w:b/>
      <w:sz w:val="17"/>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heme="minorEastAsia" w:hAnsi="Corbel" w:cs="Times New Roman"/>
        <w:sz w:val="21"/>
        <w:szCs w:val="21"/>
        <w:lang w:val="nl-NL"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Title" w:semiHidden="0" w:uiPriority="10" w:unhideWhenUsed="0"/>
    <w:lsdException w:name="Default Paragraph Font" w:uiPriority="1"/>
    <w:lsdException w:name="Subtitle" w:semiHidden="0" w:uiPriority="11" w:unhideWhenUsed="0"/>
    <w:lsdException w:name="Note Heading" w:semiHidden="0" w:unhideWhenUsed="0"/>
    <w:lsdException w:name="Strong" w:semiHidden="0" w:uiPriority="22" w:unhideWhenUsed="0"/>
    <w:lsdException w:name="Emphasis" w:semiHidden="0" w:uiPriority="20" w:unhideWhenUsed="0"/>
    <w:lsdException w:name="Table Grid" w:uiPriority="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5B58A5"/>
    <w:pPr>
      <w:spacing w:line="280" w:lineRule="atLeast"/>
    </w:pPr>
  </w:style>
  <w:style w:type="paragraph" w:styleId="Kop1">
    <w:name w:val="heading 1"/>
    <w:aliases w:val="hoofdstuktitel,IBA Kop1,Hoofdstuktitel"/>
    <w:basedOn w:val="Standaard"/>
    <w:next w:val="Standaard"/>
    <w:link w:val="Kop1Char"/>
    <w:uiPriority w:val="1"/>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
    <w:basedOn w:val="Standaard"/>
    <w:next w:val="Standaard"/>
    <w:link w:val="Kop2Char"/>
    <w:uiPriority w:val="1"/>
    <w:unhideWhenUsed/>
    <w:qFormat/>
    <w:rsid w:val="00417AEE"/>
    <w:pPr>
      <w:keepNext/>
      <w:keepLines/>
      <w:numPr>
        <w:ilvl w:val="1"/>
        <w:numId w:val="4"/>
      </w:numPr>
      <w:tabs>
        <w:tab w:val="left" w:pos="454"/>
      </w:tabs>
      <w:spacing w:before="560" w:after="280"/>
      <w:outlineLvl w:val="1"/>
    </w:pPr>
    <w:rPr>
      <w:b/>
      <w:bCs/>
      <w:sz w:val="28"/>
      <w:szCs w:val="26"/>
    </w:rPr>
  </w:style>
  <w:style w:type="paragraph" w:styleId="Kop3">
    <w:name w:val="heading 3"/>
    <w:aliases w:val="IBA Kop3,Subparagraaf"/>
    <w:basedOn w:val="Standaard"/>
    <w:next w:val="Standaard"/>
    <w:link w:val="Kop3Char"/>
    <w:uiPriority w:val="1"/>
    <w:unhideWhenUsed/>
    <w:qFormat/>
    <w:rsid w:val="00C76DDA"/>
    <w:pPr>
      <w:keepNext/>
      <w:numPr>
        <w:ilvl w:val="2"/>
        <w:numId w:val="4"/>
      </w:numPr>
      <w:tabs>
        <w:tab w:val="left" w:pos="680"/>
      </w:tabs>
      <w:spacing w:before="560" w:after="280"/>
      <w:outlineLvl w:val="2"/>
    </w:pPr>
    <w:rPr>
      <w:b/>
      <w:sz w:val="24"/>
    </w:rPr>
  </w:style>
  <w:style w:type="paragraph" w:styleId="Kop4">
    <w:name w:val="heading 4"/>
    <w:aliases w:val="IBA Kop4"/>
    <w:basedOn w:val="Standaard"/>
    <w:next w:val="Standaard"/>
    <w:link w:val="Kop4Char"/>
    <w:unhideWhenUsed/>
    <w:qFormat/>
    <w:rsid w:val="006F3938"/>
    <w:pPr>
      <w:keepNext/>
      <w:keepLines/>
      <w:numPr>
        <w:ilvl w:val="3"/>
        <w:numId w:val="4"/>
      </w:numPr>
      <w:tabs>
        <w:tab w:val="left" w:pos="907"/>
      </w:tabs>
      <w:spacing w:before="280"/>
      <w:outlineLvl w:val="3"/>
    </w:pPr>
    <w:rPr>
      <w:b/>
      <w:bCs/>
      <w:iCs/>
    </w:rPr>
  </w:style>
  <w:style w:type="paragraph" w:styleId="Kop5">
    <w:name w:val="heading 5"/>
    <w:aliases w:val="IBA kop5"/>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
    <w:basedOn w:val="Standaardalinea-lettertype"/>
    <w:link w:val="Kop1"/>
    <w:uiPriority w:val="1"/>
    <w:rsid w:val="00BD0D21"/>
    <w:rPr>
      <w:b/>
      <w:bCs/>
      <w:sz w:val="42"/>
      <w:szCs w:val="28"/>
    </w:rPr>
  </w:style>
  <w:style w:type="character" w:customStyle="1" w:styleId="Kop2Char">
    <w:name w:val="Kop 2 Char"/>
    <w:aliases w:val="IBA Kop2 Char,Paragraaf Char"/>
    <w:basedOn w:val="Standaardalinea-lettertype"/>
    <w:link w:val="Kop2"/>
    <w:uiPriority w:val="1"/>
    <w:rsid w:val="00417AEE"/>
    <w:rPr>
      <w:b/>
      <w:bCs/>
      <w:sz w:val="28"/>
      <w:szCs w:val="26"/>
    </w:rPr>
  </w:style>
  <w:style w:type="character" w:customStyle="1" w:styleId="Kop3Char">
    <w:name w:val="Kop 3 Char"/>
    <w:aliases w:val="IBA Kop3 Char,Subparagraaf Char"/>
    <w:basedOn w:val="Standaardalinea-lettertype"/>
    <w:link w:val="Kop3"/>
    <w:uiPriority w:val="1"/>
    <w:rsid w:val="00C76DDA"/>
    <w:rPr>
      <w:b/>
      <w:sz w:val="24"/>
    </w:rPr>
  </w:style>
  <w:style w:type="character" w:customStyle="1" w:styleId="Kop4Char">
    <w:name w:val="Kop 4 Char"/>
    <w:aliases w:val="IBA Kop4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ind w:left="227" w:hanging="227"/>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aliases w:val="Opsomblokjes en substreepjes"/>
    <w:basedOn w:val="Standaard"/>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semiHidden/>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6"/>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character" w:styleId="GevolgdeHyperlink">
    <w:name w:val="FollowedHyperlink"/>
    <w:basedOn w:val="Standaardalinea-lettertype"/>
    <w:uiPriority w:val="99"/>
    <w:semiHidden/>
    <w:unhideWhenUsed/>
    <w:rsid w:val="00354F2A"/>
    <w:rPr>
      <w:color w:val="999999" w:themeColor="followedHyperlink"/>
      <w:u w:val="single"/>
    </w:rPr>
  </w:style>
  <w:style w:type="paragraph" w:customStyle="1" w:styleId="Default">
    <w:name w:val="Default"/>
    <w:rsid w:val="009325EB"/>
    <w:pPr>
      <w:autoSpaceDE w:val="0"/>
      <w:autoSpaceDN w:val="0"/>
      <w:adjustRightInd w:val="0"/>
      <w:spacing w:line="240" w:lineRule="auto"/>
    </w:pPr>
    <w:rPr>
      <w:rFonts w:ascii="Verdana" w:hAnsi="Verdana" w:cs="Verdana"/>
      <w:color w:val="000000"/>
      <w:sz w:val="24"/>
      <w:szCs w:val="24"/>
    </w:rPr>
  </w:style>
  <w:style w:type="paragraph" w:customStyle="1" w:styleId="standaardantwoordtekst">
    <w:name w:val="standaard antwoordtekst"/>
    <w:basedOn w:val="Standaard"/>
    <w:link w:val="standaardantwoordtekstChar"/>
    <w:qFormat/>
    <w:rsid w:val="00FE525A"/>
    <w:pPr>
      <w:spacing w:line="200" w:lineRule="atLeast"/>
    </w:pPr>
    <w:rPr>
      <w:rFonts w:eastAsia="Calibri"/>
      <w:sz w:val="20"/>
    </w:rPr>
  </w:style>
  <w:style w:type="character" w:customStyle="1" w:styleId="standaardantwoordtekstChar">
    <w:name w:val="standaard antwoordtekst Char"/>
    <w:basedOn w:val="Standaardalinea-lettertype"/>
    <w:link w:val="standaardantwoordtekst"/>
    <w:rsid w:val="00FE525A"/>
    <w:rPr>
      <w:rFonts w:eastAsia="Calibri"/>
      <w:sz w:val="20"/>
    </w:rPr>
  </w:style>
  <w:style w:type="table" w:customStyle="1" w:styleId="Tabelraster11">
    <w:name w:val="Tabelraster11"/>
    <w:basedOn w:val="Standaardtabel"/>
    <w:next w:val="Tabelraster"/>
    <w:rsid w:val="002E472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aagtekstBold">
    <w:name w:val="Vraagtekst Bold"/>
    <w:basedOn w:val="Standaard"/>
    <w:link w:val="VraagtekstBoldChar"/>
    <w:qFormat/>
    <w:rsid w:val="006F2656"/>
    <w:pPr>
      <w:spacing w:before="20" w:line="200" w:lineRule="atLeast"/>
    </w:pPr>
    <w:rPr>
      <w:rFonts w:eastAsia="Times New Roman"/>
      <w:b/>
      <w:sz w:val="17"/>
      <w:szCs w:val="20"/>
    </w:rPr>
  </w:style>
  <w:style w:type="character" w:customStyle="1" w:styleId="VraagtekstBoldChar">
    <w:name w:val="Vraagtekst Bold Char"/>
    <w:basedOn w:val="Standaardalinea-lettertype"/>
    <w:link w:val="VraagtekstBold"/>
    <w:rsid w:val="006F2656"/>
    <w:rPr>
      <w:rFonts w:eastAsia="Times New Roman"/>
      <w:b/>
      <w:sz w:val="17"/>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017629">
      <w:bodyDiv w:val="1"/>
      <w:marLeft w:val="0"/>
      <w:marRight w:val="0"/>
      <w:marTop w:val="0"/>
      <w:marBottom w:val="0"/>
      <w:divBdr>
        <w:top w:val="none" w:sz="0" w:space="0" w:color="auto"/>
        <w:left w:val="none" w:sz="0" w:space="0" w:color="auto"/>
        <w:bottom w:val="none" w:sz="0" w:space="0" w:color="auto"/>
        <w:right w:val="none" w:sz="0" w:space="0" w:color="auto"/>
      </w:divBdr>
    </w:div>
    <w:div w:id="1152064149">
      <w:bodyDiv w:val="1"/>
      <w:marLeft w:val="0"/>
      <w:marRight w:val="0"/>
      <w:marTop w:val="0"/>
      <w:marBottom w:val="0"/>
      <w:divBdr>
        <w:top w:val="none" w:sz="0" w:space="0" w:color="auto"/>
        <w:left w:val="none" w:sz="0" w:space="0" w:color="auto"/>
        <w:bottom w:val="none" w:sz="0" w:space="0" w:color="auto"/>
        <w:right w:val="none" w:sz="0" w:space="0" w:color="auto"/>
      </w:divBdr>
      <w:divsChild>
        <w:div w:id="869755416">
          <w:marLeft w:val="0"/>
          <w:marRight w:val="0"/>
          <w:marTop w:val="0"/>
          <w:marBottom w:val="0"/>
          <w:divBdr>
            <w:top w:val="none" w:sz="0" w:space="0" w:color="auto"/>
            <w:left w:val="none" w:sz="0" w:space="0" w:color="auto"/>
            <w:bottom w:val="none" w:sz="0" w:space="0" w:color="auto"/>
            <w:right w:val="none" w:sz="0" w:space="0" w:color="auto"/>
          </w:divBdr>
          <w:divsChild>
            <w:div w:id="1294677851">
              <w:marLeft w:val="0"/>
              <w:marRight w:val="0"/>
              <w:marTop w:val="0"/>
              <w:marBottom w:val="0"/>
              <w:divBdr>
                <w:top w:val="none" w:sz="0" w:space="0" w:color="auto"/>
                <w:left w:val="none" w:sz="0" w:space="0" w:color="auto"/>
                <w:bottom w:val="none" w:sz="0" w:space="0" w:color="auto"/>
                <w:right w:val="none" w:sz="0" w:space="0" w:color="auto"/>
              </w:divBdr>
              <w:divsChild>
                <w:div w:id="1700079941">
                  <w:marLeft w:val="0"/>
                  <w:marRight w:val="0"/>
                  <w:marTop w:val="0"/>
                  <w:marBottom w:val="0"/>
                  <w:divBdr>
                    <w:top w:val="none" w:sz="0" w:space="0" w:color="auto"/>
                    <w:left w:val="none" w:sz="0" w:space="0" w:color="auto"/>
                    <w:bottom w:val="none" w:sz="0" w:space="0" w:color="auto"/>
                    <w:right w:val="none" w:sz="0" w:space="0" w:color="auto"/>
                  </w:divBdr>
                  <w:divsChild>
                    <w:div w:id="1699577057">
                      <w:marLeft w:val="0"/>
                      <w:marRight w:val="0"/>
                      <w:marTop w:val="0"/>
                      <w:marBottom w:val="0"/>
                      <w:divBdr>
                        <w:top w:val="none" w:sz="0" w:space="0" w:color="auto"/>
                        <w:left w:val="none" w:sz="0" w:space="0" w:color="auto"/>
                        <w:bottom w:val="none" w:sz="0" w:space="0" w:color="auto"/>
                        <w:right w:val="none" w:sz="0" w:space="0" w:color="auto"/>
                      </w:divBdr>
                      <w:divsChild>
                        <w:div w:id="893808567">
                          <w:marLeft w:val="0"/>
                          <w:marRight w:val="0"/>
                          <w:marTop w:val="0"/>
                          <w:marBottom w:val="0"/>
                          <w:divBdr>
                            <w:top w:val="none" w:sz="0" w:space="0" w:color="auto"/>
                            <w:left w:val="none" w:sz="0" w:space="0" w:color="auto"/>
                            <w:bottom w:val="none" w:sz="0" w:space="0" w:color="auto"/>
                            <w:right w:val="none" w:sz="0" w:space="0" w:color="auto"/>
                          </w:divBdr>
                          <w:divsChild>
                            <w:div w:id="1149518640">
                              <w:marLeft w:val="0"/>
                              <w:marRight w:val="0"/>
                              <w:marTop w:val="0"/>
                              <w:marBottom w:val="0"/>
                              <w:divBdr>
                                <w:top w:val="none" w:sz="0" w:space="0" w:color="auto"/>
                                <w:left w:val="none" w:sz="0" w:space="0" w:color="auto"/>
                                <w:bottom w:val="none" w:sz="0" w:space="0" w:color="auto"/>
                                <w:right w:val="none" w:sz="0" w:space="0" w:color="auto"/>
                              </w:divBdr>
                              <w:divsChild>
                                <w:div w:id="909119000">
                                  <w:marLeft w:val="0"/>
                                  <w:marRight w:val="0"/>
                                  <w:marTop w:val="0"/>
                                  <w:marBottom w:val="0"/>
                                  <w:divBdr>
                                    <w:top w:val="none" w:sz="0" w:space="0" w:color="auto"/>
                                    <w:left w:val="none" w:sz="0" w:space="0" w:color="auto"/>
                                    <w:bottom w:val="none" w:sz="0" w:space="0" w:color="auto"/>
                                    <w:right w:val="none" w:sz="0" w:space="0" w:color="auto"/>
                                  </w:divBdr>
                                  <w:divsChild>
                                    <w:div w:id="956369258">
                                      <w:marLeft w:val="0"/>
                                      <w:marRight w:val="0"/>
                                      <w:marTop w:val="0"/>
                                      <w:marBottom w:val="0"/>
                                      <w:divBdr>
                                        <w:top w:val="none" w:sz="0" w:space="0" w:color="auto"/>
                                        <w:left w:val="none" w:sz="0" w:space="0" w:color="auto"/>
                                        <w:bottom w:val="none" w:sz="0" w:space="0" w:color="auto"/>
                                        <w:right w:val="none" w:sz="0" w:space="0" w:color="auto"/>
                                      </w:divBdr>
                                      <w:divsChild>
                                        <w:div w:id="704210706">
                                          <w:marLeft w:val="0"/>
                                          <w:marRight w:val="0"/>
                                          <w:marTop w:val="0"/>
                                          <w:marBottom w:val="0"/>
                                          <w:divBdr>
                                            <w:top w:val="none" w:sz="0" w:space="0" w:color="auto"/>
                                            <w:left w:val="none" w:sz="0" w:space="0" w:color="auto"/>
                                            <w:bottom w:val="none" w:sz="0" w:space="0" w:color="auto"/>
                                            <w:right w:val="none" w:sz="0" w:space="0" w:color="auto"/>
                                          </w:divBdr>
                                          <w:divsChild>
                                            <w:div w:id="1074165099">
                                              <w:marLeft w:val="0"/>
                                              <w:marRight w:val="0"/>
                                              <w:marTop w:val="0"/>
                                              <w:marBottom w:val="0"/>
                                              <w:divBdr>
                                                <w:top w:val="none" w:sz="0" w:space="0" w:color="auto"/>
                                                <w:left w:val="none" w:sz="0" w:space="0" w:color="auto"/>
                                                <w:bottom w:val="none" w:sz="0" w:space="0" w:color="auto"/>
                                                <w:right w:val="none" w:sz="0" w:space="0" w:color="auto"/>
                                              </w:divBdr>
                                              <w:divsChild>
                                                <w:div w:id="688486240">
                                                  <w:marLeft w:val="15"/>
                                                  <w:marRight w:val="15"/>
                                                  <w:marTop w:val="15"/>
                                                  <w:marBottom w:val="15"/>
                                                  <w:divBdr>
                                                    <w:top w:val="single" w:sz="6" w:space="2" w:color="4D90FE"/>
                                                    <w:left w:val="single" w:sz="6" w:space="2" w:color="4D90FE"/>
                                                    <w:bottom w:val="single" w:sz="6" w:space="2" w:color="4D90FE"/>
                                                    <w:right w:val="single" w:sz="6" w:space="0" w:color="4D90FE"/>
                                                  </w:divBdr>
                                                  <w:divsChild>
                                                    <w:div w:id="644041681">
                                                      <w:marLeft w:val="0"/>
                                                      <w:marRight w:val="0"/>
                                                      <w:marTop w:val="0"/>
                                                      <w:marBottom w:val="0"/>
                                                      <w:divBdr>
                                                        <w:top w:val="none" w:sz="0" w:space="0" w:color="auto"/>
                                                        <w:left w:val="none" w:sz="0" w:space="0" w:color="auto"/>
                                                        <w:bottom w:val="none" w:sz="0" w:space="0" w:color="auto"/>
                                                        <w:right w:val="none" w:sz="0" w:space="0" w:color="auto"/>
                                                      </w:divBdr>
                                                      <w:divsChild>
                                                        <w:div w:id="518662745">
                                                          <w:marLeft w:val="0"/>
                                                          <w:marRight w:val="0"/>
                                                          <w:marTop w:val="0"/>
                                                          <w:marBottom w:val="0"/>
                                                          <w:divBdr>
                                                            <w:top w:val="none" w:sz="0" w:space="0" w:color="auto"/>
                                                            <w:left w:val="none" w:sz="0" w:space="0" w:color="auto"/>
                                                            <w:bottom w:val="none" w:sz="0" w:space="0" w:color="auto"/>
                                                            <w:right w:val="none" w:sz="0" w:space="0" w:color="auto"/>
                                                          </w:divBdr>
                                                          <w:divsChild>
                                                            <w:div w:id="1134061599">
                                                              <w:marLeft w:val="0"/>
                                                              <w:marRight w:val="0"/>
                                                              <w:marTop w:val="0"/>
                                                              <w:marBottom w:val="0"/>
                                                              <w:divBdr>
                                                                <w:top w:val="none" w:sz="0" w:space="0" w:color="auto"/>
                                                                <w:left w:val="none" w:sz="0" w:space="0" w:color="auto"/>
                                                                <w:bottom w:val="none" w:sz="0" w:space="0" w:color="auto"/>
                                                                <w:right w:val="none" w:sz="0" w:space="0" w:color="auto"/>
                                                              </w:divBdr>
                                                              <w:divsChild>
                                                                <w:div w:id="157624608">
                                                                  <w:marLeft w:val="0"/>
                                                                  <w:marRight w:val="0"/>
                                                                  <w:marTop w:val="0"/>
                                                                  <w:marBottom w:val="0"/>
                                                                  <w:divBdr>
                                                                    <w:top w:val="none" w:sz="0" w:space="0" w:color="auto"/>
                                                                    <w:left w:val="none" w:sz="0" w:space="0" w:color="auto"/>
                                                                    <w:bottom w:val="none" w:sz="0" w:space="0" w:color="auto"/>
                                                                    <w:right w:val="none" w:sz="0" w:space="0" w:color="auto"/>
                                                                  </w:divBdr>
                                                                  <w:divsChild>
                                                                    <w:div w:id="1156384385">
                                                                      <w:marLeft w:val="0"/>
                                                                      <w:marRight w:val="0"/>
                                                                      <w:marTop w:val="0"/>
                                                                      <w:marBottom w:val="0"/>
                                                                      <w:divBdr>
                                                                        <w:top w:val="none" w:sz="0" w:space="0" w:color="auto"/>
                                                                        <w:left w:val="none" w:sz="0" w:space="0" w:color="auto"/>
                                                                        <w:bottom w:val="none" w:sz="0" w:space="0" w:color="auto"/>
                                                                        <w:right w:val="none" w:sz="0" w:space="0" w:color="auto"/>
                                                                      </w:divBdr>
                                                                      <w:divsChild>
                                                                        <w:div w:id="1601528099">
                                                                          <w:marLeft w:val="0"/>
                                                                          <w:marRight w:val="0"/>
                                                                          <w:marTop w:val="0"/>
                                                                          <w:marBottom w:val="0"/>
                                                                          <w:divBdr>
                                                                            <w:top w:val="none" w:sz="0" w:space="0" w:color="auto"/>
                                                                            <w:left w:val="none" w:sz="0" w:space="0" w:color="auto"/>
                                                                            <w:bottom w:val="none" w:sz="0" w:space="0" w:color="auto"/>
                                                                            <w:right w:val="none" w:sz="0" w:space="0" w:color="auto"/>
                                                                          </w:divBdr>
                                                                          <w:divsChild>
                                                                            <w:div w:id="1635019602">
                                                                              <w:marLeft w:val="0"/>
                                                                              <w:marRight w:val="0"/>
                                                                              <w:marTop w:val="0"/>
                                                                              <w:marBottom w:val="0"/>
                                                                              <w:divBdr>
                                                                                <w:top w:val="none" w:sz="0" w:space="0" w:color="auto"/>
                                                                                <w:left w:val="none" w:sz="0" w:space="0" w:color="auto"/>
                                                                                <w:bottom w:val="none" w:sz="0" w:space="0" w:color="auto"/>
                                                                                <w:right w:val="none" w:sz="0" w:space="0" w:color="auto"/>
                                                                              </w:divBdr>
                                                                              <w:divsChild>
                                                                                <w:div w:id="1615945590">
                                                                                  <w:marLeft w:val="0"/>
                                                                                  <w:marRight w:val="0"/>
                                                                                  <w:marTop w:val="0"/>
                                                                                  <w:marBottom w:val="0"/>
                                                                                  <w:divBdr>
                                                                                    <w:top w:val="none" w:sz="0" w:space="0" w:color="auto"/>
                                                                                    <w:left w:val="none" w:sz="0" w:space="0" w:color="auto"/>
                                                                                    <w:bottom w:val="none" w:sz="0" w:space="0" w:color="auto"/>
                                                                                    <w:right w:val="none" w:sz="0" w:space="0" w:color="auto"/>
                                                                                  </w:divBdr>
                                                                                  <w:divsChild>
                                                                                    <w:div w:id="1547175942">
                                                                                      <w:marLeft w:val="0"/>
                                                                                      <w:marRight w:val="0"/>
                                                                                      <w:marTop w:val="0"/>
                                                                                      <w:marBottom w:val="0"/>
                                                                                      <w:divBdr>
                                                                                        <w:top w:val="none" w:sz="0" w:space="0" w:color="auto"/>
                                                                                        <w:left w:val="none" w:sz="0" w:space="0" w:color="auto"/>
                                                                                        <w:bottom w:val="none" w:sz="0" w:space="0" w:color="auto"/>
                                                                                        <w:right w:val="none" w:sz="0" w:space="0" w:color="auto"/>
                                                                                      </w:divBdr>
                                                                                      <w:divsChild>
                                                                                        <w:div w:id="807669056">
                                                                                          <w:marLeft w:val="0"/>
                                                                                          <w:marRight w:val="60"/>
                                                                                          <w:marTop w:val="0"/>
                                                                                          <w:marBottom w:val="0"/>
                                                                                          <w:divBdr>
                                                                                            <w:top w:val="none" w:sz="0" w:space="0" w:color="auto"/>
                                                                                            <w:left w:val="none" w:sz="0" w:space="0" w:color="auto"/>
                                                                                            <w:bottom w:val="none" w:sz="0" w:space="0" w:color="auto"/>
                                                                                            <w:right w:val="none" w:sz="0" w:space="0" w:color="auto"/>
                                                                                          </w:divBdr>
                                                                                          <w:divsChild>
                                                                                            <w:div w:id="358507168">
                                                                                              <w:marLeft w:val="0"/>
                                                                                              <w:marRight w:val="120"/>
                                                                                              <w:marTop w:val="0"/>
                                                                                              <w:marBottom w:val="150"/>
                                                                                              <w:divBdr>
                                                                                                <w:top w:val="single" w:sz="2" w:space="0" w:color="EFEFEF"/>
                                                                                                <w:left w:val="single" w:sz="6" w:space="0" w:color="EFEFEF"/>
                                                                                                <w:bottom w:val="single" w:sz="6" w:space="0" w:color="E2E2E2"/>
                                                                                                <w:right w:val="single" w:sz="6" w:space="0" w:color="EFEFEF"/>
                                                                                              </w:divBdr>
                                                                                              <w:divsChild>
                                                                                                <w:div w:id="247691490">
                                                                                                  <w:marLeft w:val="0"/>
                                                                                                  <w:marRight w:val="0"/>
                                                                                                  <w:marTop w:val="0"/>
                                                                                                  <w:marBottom w:val="0"/>
                                                                                                  <w:divBdr>
                                                                                                    <w:top w:val="none" w:sz="0" w:space="0" w:color="auto"/>
                                                                                                    <w:left w:val="none" w:sz="0" w:space="0" w:color="auto"/>
                                                                                                    <w:bottom w:val="none" w:sz="0" w:space="0" w:color="auto"/>
                                                                                                    <w:right w:val="none" w:sz="0" w:space="0" w:color="auto"/>
                                                                                                  </w:divBdr>
                                                                                                  <w:divsChild>
                                                                                                    <w:div w:id="304622762">
                                                                                                      <w:marLeft w:val="0"/>
                                                                                                      <w:marRight w:val="0"/>
                                                                                                      <w:marTop w:val="0"/>
                                                                                                      <w:marBottom w:val="0"/>
                                                                                                      <w:divBdr>
                                                                                                        <w:top w:val="none" w:sz="0" w:space="0" w:color="auto"/>
                                                                                                        <w:left w:val="none" w:sz="0" w:space="0" w:color="auto"/>
                                                                                                        <w:bottom w:val="none" w:sz="0" w:space="0" w:color="auto"/>
                                                                                                        <w:right w:val="none" w:sz="0" w:space="0" w:color="auto"/>
                                                                                                      </w:divBdr>
                                                                                                      <w:divsChild>
                                                                                                        <w:div w:id="1246844264">
                                                                                                          <w:marLeft w:val="0"/>
                                                                                                          <w:marRight w:val="0"/>
                                                                                                          <w:marTop w:val="0"/>
                                                                                                          <w:marBottom w:val="0"/>
                                                                                                          <w:divBdr>
                                                                                                            <w:top w:val="none" w:sz="0" w:space="0" w:color="auto"/>
                                                                                                            <w:left w:val="none" w:sz="0" w:space="0" w:color="auto"/>
                                                                                                            <w:bottom w:val="none" w:sz="0" w:space="0" w:color="auto"/>
                                                                                                            <w:right w:val="none" w:sz="0" w:space="0" w:color="auto"/>
                                                                                                          </w:divBdr>
                                                                                                          <w:divsChild>
                                                                                                            <w:div w:id="1885754863">
                                                                                                              <w:marLeft w:val="0"/>
                                                                                                              <w:marRight w:val="0"/>
                                                                                                              <w:marTop w:val="0"/>
                                                                                                              <w:marBottom w:val="0"/>
                                                                                                              <w:divBdr>
                                                                                                                <w:top w:val="none" w:sz="0" w:space="0" w:color="auto"/>
                                                                                                                <w:left w:val="none" w:sz="0" w:space="0" w:color="auto"/>
                                                                                                                <w:bottom w:val="none" w:sz="0" w:space="0" w:color="auto"/>
                                                                                                                <w:right w:val="none" w:sz="0" w:space="0" w:color="auto"/>
                                                                                                              </w:divBdr>
                                                                                                              <w:divsChild>
                                                                                                                <w:div w:id="12078392">
                                                                                                                  <w:marLeft w:val="0"/>
                                                                                                                  <w:marRight w:val="0"/>
                                                                                                                  <w:marTop w:val="0"/>
                                                                                                                  <w:marBottom w:val="0"/>
                                                                                                                  <w:divBdr>
                                                                                                                    <w:top w:val="none" w:sz="0" w:space="4" w:color="auto"/>
                                                                                                                    <w:left w:val="none" w:sz="0" w:space="0" w:color="auto"/>
                                                                                                                    <w:bottom w:val="none" w:sz="0" w:space="4" w:color="auto"/>
                                                                                                                    <w:right w:val="none" w:sz="0" w:space="0" w:color="auto"/>
                                                                                                                  </w:divBdr>
                                                                                                                  <w:divsChild>
                                                                                                                    <w:div w:id="685251843">
                                                                                                                      <w:marLeft w:val="0"/>
                                                                                                                      <w:marRight w:val="0"/>
                                                                                                                      <w:marTop w:val="0"/>
                                                                                                                      <w:marBottom w:val="0"/>
                                                                                                                      <w:divBdr>
                                                                                                                        <w:top w:val="none" w:sz="0" w:space="0" w:color="auto"/>
                                                                                                                        <w:left w:val="none" w:sz="0" w:space="0" w:color="auto"/>
                                                                                                                        <w:bottom w:val="none" w:sz="0" w:space="0" w:color="auto"/>
                                                                                                                        <w:right w:val="none" w:sz="0" w:space="0" w:color="auto"/>
                                                                                                                      </w:divBdr>
                                                                                                                      <w:divsChild>
                                                                                                                        <w:div w:id="1511487444">
                                                                                                                          <w:marLeft w:val="225"/>
                                                                                                                          <w:marRight w:val="225"/>
                                                                                                                          <w:marTop w:val="75"/>
                                                                                                                          <w:marBottom w:val="75"/>
                                                                                                                          <w:divBdr>
                                                                                                                            <w:top w:val="none" w:sz="0" w:space="0" w:color="auto"/>
                                                                                                                            <w:left w:val="none" w:sz="0" w:space="0" w:color="auto"/>
                                                                                                                            <w:bottom w:val="none" w:sz="0" w:space="0" w:color="auto"/>
                                                                                                                            <w:right w:val="none" w:sz="0" w:space="0" w:color="auto"/>
                                                                                                                          </w:divBdr>
                                                                                                                          <w:divsChild>
                                                                                                                            <w:div w:id="37051244">
                                                                                                                              <w:marLeft w:val="0"/>
                                                                                                                              <w:marRight w:val="0"/>
                                                                                                                              <w:marTop w:val="0"/>
                                                                                                                              <w:marBottom w:val="0"/>
                                                                                                                              <w:divBdr>
                                                                                                                                <w:top w:val="single" w:sz="6" w:space="0" w:color="auto"/>
                                                                                                                                <w:left w:val="single" w:sz="6" w:space="0" w:color="auto"/>
                                                                                                                                <w:bottom w:val="single" w:sz="6" w:space="0" w:color="auto"/>
                                                                                                                                <w:right w:val="single" w:sz="6" w:space="0" w:color="auto"/>
                                                                                                                              </w:divBdr>
                                                                                                                              <w:divsChild>
                                                                                                                                <w:div w:id="2111968231">
                                                                                                                                  <w:marLeft w:val="0"/>
                                                                                                                                  <w:marRight w:val="0"/>
                                                                                                                                  <w:marTop w:val="0"/>
                                                                                                                                  <w:marBottom w:val="0"/>
                                                                                                                                  <w:divBdr>
                                                                                                                                    <w:top w:val="none" w:sz="0" w:space="0" w:color="auto"/>
                                                                                                                                    <w:left w:val="none" w:sz="0" w:space="0" w:color="auto"/>
                                                                                                                                    <w:bottom w:val="none" w:sz="0" w:space="0" w:color="auto"/>
                                                                                                                                    <w:right w:val="none" w:sz="0" w:space="0" w:color="auto"/>
                                                                                                                                  </w:divBdr>
                                                                                                                                  <w:divsChild>
                                                                                                                                    <w:div w:id="51582340">
                                                                                                                                      <w:marLeft w:val="0"/>
                                                                                                                                      <w:marRight w:val="0"/>
                                                                                                                                      <w:marTop w:val="0"/>
                                                                                                                                      <w:marBottom w:val="0"/>
                                                                                                                                      <w:divBdr>
                                                                                                                                        <w:top w:val="none" w:sz="0" w:space="0" w:color="auto"/>
                                                                                                                                        <w:left w:val="none" w:sz="0" w:space="0" w:color="auto"/>
                                                                                                                                        <w:bottom w:val="none" w:sz="0" w:space="0" w:color="auto"/>
                                                                                                                                        <w:right w:val="none" w:sz="0" w:space="0" w:color="auto"/>
                                                                                                                                      </w:divBdr>
                                                                                                                                      <w:divsChild>
                                                                                                                                        <w:div w:id="906307612">
                                                                                                                                          <w:marLeft w:val="0"/>
                                                                                                                                          <w:marRight w:val="0"/>
                                                                                                                                          <w:marTop w:val="0"/>
                                                                                                                                          <w:marBottom w:val="0"/>
                                                                                                                                          <w:divBdr>
                                                                                                                                            <w:top w:val="none" w:sz="0" w:space="0" w:color="auto"/>
                                                                                                                                            <w:left w:val="none" w:sz="0" w:space="0" w:color="auto"/>
                                                                                                                                            <w:bottom w:val="none" w:sz="0" w:space="0" w:color="auto"/>
                                                                                                                                            <w:right w:val="none" w:sz="0" w:space="0" w:color="auto"/>
                                                                                                                                          </w:divBdr>
                                                                                                                                        </w:div>
                                                                                                                                        <w:div w:id="151526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9994758">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399088708">
      <w:bodyDiv w:val="1"/>
      <w:marLeft w:val="0"/>
      <w:marRight w:val="0"/>
      <w:marTop w:val="0"/>
      <w:marBottom w:val="0"/>
      <w:divBdr>
        <w:top w:val="none" w:sz="0" w:space="0" w:color="auto"/>
        <w:left w:val="none" w:sz="0" w:space="0" w:color="auto"/>
        <w:bottom w:val="none" w:sz="0" w:space="0" w:color="auto"/>
        <w:right w:val="none" w:sz="0" w:space="0" w:color="auto"/>
      </w:divBdr>
    </w:div>
    <w:div w:id="150277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msterdam.nl/ondernemen/inkoop-aanbesteden/social-return/"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msterdam.nl/duurz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msterdam.nl/parkeren-verkeer/milieuzon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msterdam.nl/bestuur-organisatie/volg-beleid/veiligheid/integer-handelen/beleidsstukken-bio/"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klachten.IB@amsterdam.n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msterdam.nl/wonen-leefomgeving/bodem/arvo-201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3AB56CEE33E994E8CB48508E090D447"/>
        <w:category>
          <w:name w:val="Algemeen"/>
          <w:gallery w:val="placeholder"/>
        </w:category>
        <w:types>
          <w:type w:val="bbPlcHdr"/>
        </w:types>
        <w:behaviors>
          <w:behavior w:val="content"/>
        </w:behaviors>
        <w:guid w:val="{F6D8E313-C47E-ED45-8598-E56F28BE417F}"/>
      </w:docPartPr>
      <w:docPartBody>
        <w:p w:rsidR="00BB3CF7" w:rsidRDefault="00BB3CF7">
          <w:pPr>
            <w:pStyle w:val="E3AB56CEE33E994E8CB48508E090D447"/>
          </w:pPr>
          <w:r w:rsidRPr="00B11BAB">
            <w:rPr>
              <w:rStyle w:val="Tekstvantijdelijkeaanduiding"/>
            </w:rPr>
            <w:t>Kies een item.</w:t>
          </w:r>
        </w:p>
      </w:docPartBody>
    </w:docPart>
    <w:docPart>
      <w:docPartPr>
        <w:name w:val="F2F2CF94511F324FA0FAF611FD87BF06"/>
        <w:category>
          <w:name w:val="Algemeen"/>
          <w:gallery w:val="placeholder"/>
        </w:category>
        <w:types>
          <w:type w:val="bbPlcHdr"/>
        </w:types>
        <w:behaviors>
          <w:behavior w:val="content"/>
        </w:behaviors>
        <w:guid w:val="{5E885A2C-62C6-4349-97F9-B9808482519D}"/>
      </w:docPartPr>
      <w:docPartBody>
        <w:p w:rsidR="00BB3CF7" w:rsidRDefault="00BB3CF7">
          <w:pPr>
            <w:pStyle w:val="F2F2CF94511F324FA0FAF611FD87BF06"/>
          </w:pPr>
          <w:r w:rsidRPr="008A6CDE">
            <w:rPr>
              <w:rStyle w:val="Tekstvantijdelijkeaanduiding"/>
            </w:rPr>
            <w:t>Klik hier als u een datum wilt invoeren.</w:t>
          </w:r>
        </w:p>
      </w:docPartBody>
    </w:docPart>
    <w:docPart>
      <w:docPartPr>
        <w:name w:val="147235C43B3A4382A6F357C3F5AAC084"/>
        <w:category>
          <w:name w:val="Algemeen"/>
          <w:gallery w:val="placeholder"/>
        </w:category>
        <w:types>
          <w:type w:val="bbPlcHdr"/>
        </w:types>
        <w:behaviors>
          <w:behavior w:val="content"/>
        </w:behaviors>
        <w:guid w:val="{4A6A0BFB-E8C3-434C-A30F-E60F6E59D1AE}"/>
      </w:docPartPr>
      <w:docPartBody>
        <w:p w:rsidR="00CA3316" w:rsidRDefault="00CA3316" w:rsidP="00CA3316">
          <w:pPr>
            <w:pStyle w:val="147235C43B3A4382A6F357C3F5AAC084"/>
          </w:pPr>
          <w:r w:rsidRPr="00B11BAB">
            <w:rPr>
              <w:rStyle w:val="Tekstvantijdelijkeaanduiding"/>
            </w:rPr>
            <w:t>Kies een item.</w:t>
          </w:r>
        </w:p>
      </w:docPartBody>
    </w:docPart>
    <w:docPart>
      <w:docPartPr>
        <w:name w:val="CE4F2DDF1ACD495D978E93B07738EC6B"/>
        <w:category>
          <w:name w:val="Algemeen"/>
          <w:gallery w:val="placeholder"/>
        </w:category>
        <w:types>
          <w:type w:val="bbPlcHdr"/>
        </w:types>
        <w:behaviors>
          <w:behavior w:val="content"/>
        </w:behaviors>
        <w:guid w:val="{D4687E90-93DA-4735-9B12-4FFE3E21FDBC}"/>
      </w:docPartPr>
      <w:docPartBody>
        <w:p w:rsidR="00CA3316" w:rsidRDefault="00CA3316" w:rsidP="00CA3316">
          <w:pPr>
            <w:pStyle w:val="CE4F2DDF1ACD495D978E93B07738EC6B"/>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CF7"/>
    <w:rsid w:val="0001030D"/>
    <w:rsid w:val="0004637F"/>
    <w:rsid w:val="00075F28"/>
    <w:rsid w:val="0007652B"/>
    <w:rsid w:val="000778E9"/>
    <w:rsid w:val="00082A63"/>
    <w:rsid w:val="000A6B55"/>
    <w:rsid w:val="000B3D02"/>
    <w:rsid w:val="000D3861"/>
    <w:rsid w:val="000E300E"/>
    <w:rsid w:val="000F3814"/>
    <w:rsid w:val="0010723E"/>
    <w:rsid w:val="001309C2"/>
    <w:rsid w:val="0013136A"/>
    <w:rsid w:val="0014304F"/>
    <w:rsid w:val="001518D7"/>
    <w:rsid w:val="0015309C"/>
    <w:rsid w:val="001813AA"/>
    <w:rsid w:val="001A0224"/>
    <w:rsid w:val="001B5880"/>
    <w:rsid w:val="001D2B4C"/>
    <w:rsid w:val="0022556C"/>
    <w:rsid w:val="002403FD"/>
    <w:rsid w:val="00286840"/>
    <w:rsid w:val="002B4220"/>
    <w:rsid w:val="002B437E"/>
    <w:rsid w:val="002C23FA"/>
    <w:rsid w:val="00324AF6"/>
    <w:rsid w:val="003536CE"/>
    <w:rsid w:val="00357CAE"/>
    <w:rsid w:val="00371705"/>
    <w:rsid w:val="00464E27"/>
    <w:rsid w:val="00491653"/>
    <w:rsid w:val="00497D64"/>
    <w:rsid w:val="004C1969"/>
    <w:rsid w:val="00524507"/>
    <w:rsid w:val="00552E73"/>
    <w:rsid w:val="00562582"/>
    <w:rsid w:val="005710A9"/>
    <w:rsid w:val="005834D4"/>
    <w:rsid w:val="00584A9E"/>
    <w:rsid w:val="00597F75"/>
    <w:rsid w:val="005B581F"/>
    <w:rsid w:val="005F36AC"/>
    <w:rsid w:val="006505F2"/>
    <w:rsid w:val="006539C3"/>
    <w:rsid w:val="00666C7F"/>
    <w:rsid w:val="006876DC"/>
    <w:rsid w:val="00693E6F"/>
    <w:rsid w:val="006A4501"/>
    <w:rsid w:val="006F61FC"/>
    <w:rsid w:val="006F7645"/>
    <w:rsid w:val="00794767"/>
    <w:rsid w:val="007A5C7D"/>
    <w:rsid w:val="008049AF"/>
    <w:rsid w:val="00817C06"/>
    <w:rsid w:val="00830713"/>
    <w:rsid w:val="00834BD1"/>
    <w:rsid w:val="0085494F"/>
    <w:rsid w:val="008735E8"/>
    <w:rsid w:val="008910D6"/>
    <w:rsid w:val="00891738"/>
    <w:rsid w:val="00895EA5"/>
    <w:rsid w:val="008C364F"/>
    <w:rsid w:val="00942686"/>
    <w:rsid w:val="00960CA9"/>
    <w:rsid w:val="00962541"/>
    <w:rsid w:val="00986CCD"/>
    <w:rsid w:val="00992138"/>
    <w:rsid w:val="009A3DA5"/>
    <w:rsid w:val="009D209B"/>
    <w:rsid w:val="00A15A05"/>
    <w:rsid w:val="00A46447"/>
    <w:rsid w:val="00A9507E"/>
    <w:rsid w:val="00B67D3A"/>
    <w:rsid w:val="00B96A9B"/>
    <w:rsid w:val="00BA3C5D"/>
    <w:rsid w:val="00BB3CF7"/>
    <w:rsid w:val="00C151D9"/>
    <w:rsid w:val="00C212AF"/>
    <w:rsid w:val="00C25AD5"/>
    <w:rsid w:val="00C30127"/>
    <w:rsid w:val="00C63D4A"/>
    <w:rsid w:val="00CA3316"/>
    <w:rsid w:val="00CA77E7"/>
    <w:rsid w:val="00CD04A6"/>
    <w:rsid w:val="00D0090B"/>
    <w:rsid w:val="00D23D61"/>
    <w:rsid w:val="00D446E7"/>
    <w:rsid w:val="00D7407E"/>
    <w:rsid w:val="00D906CD"/>
    <w:rsid w:val="00DB6C3D"/>
    <w:rsid w:val="00DC0FC3"/>
    <w:rsid w:val="00DE2BD3"/>
    <w:rsid w:val="00DE763A"/>
    <w:rsid w:val="00DF3A24"/>
    <w:rsid w:val="00E30754"/>
    <w:rsid w:val="00EA5FCC"/>
    <w:rsid w:val="00EC1A89"/>
    <w:rsid w:val="00F0730B"/>
    <w:rsid w:val="00F34269"/>
    <w:rsid w:val="00F82382"/>
    <w:rsid w:val="00F96382"/>
    <w:rsid w:val="00FD0893"/>
    <w:rsid w:val="00FE5D06"/>
    <w:rsid w:val="00FF251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A3316"/>
  </w:style>
  <w:style w:type="paragraph" w:customStyle="1" w:styleId="E3AB56CEE33E994E8CB48508E090D447">
    <w:name w:val="E3AB56CEE33E994E8CB48508E090D447"/>
  </w:style>
  <w:style w:type="paragraph" w:customStyle="1" w:styleId="F2F2CF94511F324FA0FAF611FD87BF06">
    <w:name w:val="F2F2CF94511F324FA0FAF611FD87BF06"/>
  </w:style>
  <w:style w:type="paragraph" w:customStyle="1" w:styleId="AD6D6D62C8990A4A942359709E961779">
    <w:name w:val="AD6D6D62C8990A4A942359709E961779"/>
  </w:style>
  <w:style w:type="paragraph" w:customStyle="1" w:styleId="5DE36AD519DB0346B5A11801DC855FC5">
    <w:name w:val="5DE36AD519DB0346B5A11801DC855FC5"/>
    <w:rsid w:val="00BB3CF7"/>
  </w:style>
  <w:style w:type="paragraph" w:customStyle="1" w:styleId="508CAFFA3B88454CB6134A135F68EC58">
    <w:name w:val="508CAFFA3B88454CB6134A135F68EC58"/>
    <w:rsid w:val="00BB3CF7"/>
  </w:style>
  <w:style w:type="paragraph" w:customStyle="1" w:styleId="4BB5B3CFEF54E5408AE655973DF1478E">
    <w:name w:val="4BB5B3CFEF54E5408AE655973DF1478E"/>
    <w:rsid w:val="00BB3CF7"/>
  </w:style>
  <w:style w:type="paragraph" w:customStyle="1" w:styleId="016E176328E79340B0570075A300B1CA">
    <w:name w:val="016E176328E79340B0570075A300B1CA"/>
    <w:rsid w:val="00BB3CF7"/>
  </w:style>
  <w:style w:type="paragraph" w:customStyle="1" w:styleId="2FB46BDC00C6304C9C525633CC476D2F">
    <w:name w:val="2FB46BDC00C6304C9C525633CC476D2F"/>
    <w:rsid w:val="00BB3CF7"/>
  </w:style>
  <w:style w:type="paragraph" w:customStyle="1" w:styleId="17B9CA2AB8BB734D842CAF13EED1A236">
    <w:name w:val="17B9CA2AB8BB734D842CAF13EED1A236"/>
    <w:rsid w:val="00BB3CF7"/>
  </w:style>
  <w:style w:type="paragraph" w:customStyle="1" w:styleId="7D9B37E33189450197F990350BB86ECC">
    <w:name w:val="7D9B37E33189450197F990350BB86ECC"/>
    <w:rsid w:val="00DE2BD3"/>
    <w:pPr>
      <w:spacing w:after="200" w:line="276" w:lineRule="auto"/>
    </w:pPr>
    <w:rPr>
      <w:sz w:val="22"/>
      <w:szCs w:val="22"/>
      <w:lang w:eastAsia="nl-NL"/>
    </w:rPr>
  </w:style>
  <w:style w:type="paragraph" w:customStyle="1" w:styleId="A889DA0A55134C19A350585F4355746E">
    <w:name w:val="A889DA0A55134C19A350585F4355746E"/>
    <w:rsid w:val="00DE2BD3"/>
    <w:pPr>
      <w:spacing w:after="200" w:line="276" w:lineRule="auto"/>
    </w:pPr>
    <w:rPr>
      <w:sz w:val="22"/>
      <w:szCs w:val="22"/>
      <w:lang w:eastAsia="nl-NL"/>
    </w:rPr>
  </w:style>
  <w:style w:type="paragraph" w:customStyle="1" w:styleId="644BD23288D0480DAC273D7972206ABA">
    <w:name w:val="644BD23288D0480DAC273D7972206ABA"/>
    <w:rsid w:val="00DE2BD3"/>
    <w:pPr>
      <w:spacing w:after="200" w:line="276" w:lineRule="auto"/>
    </w:pPr>
    <w:rPr>
      <w:sz w:val="22"/>
      <w:szCs w:val="22"/>
      <w:lang w:eastAsia="nl-NL"/>
    </w:rPr>
  </w:style>
  <w:style w:type="paragraph" w:customStyle="1" w:styleId="95E71C649C044646943BB0CB8E93B66E">
    <w:name w:val="95E71C649C044646943BB0CB8E93B66E"/>
    <w:rsid w:val="00DE2BD3"/>
    <w:pPr>
      <w:spacing w:after="200" w:line="276" w:lineRule="auto"/>
    </w:pPr>
    <w:rPr>
      <w:sz w:val="22"/>
      <w:szCs w:val="22"/>
      <w:lang w:eastAsia="nl-NL"/>
    </w:rPr>
  </w:style>
  <w:style w:type="paragraph" w:customStyle="1" w:styleId="C07B081C6A994BBCB55D830262994575">
    <w:name w:val="C07B081C6A994BBCB55D830262994575"/>
    <w:rsid w:val="00DE2BD3"/>
    <w:pPr>
      <w:spacing w:after="200" w:line="276" w:lineRule="auto"/>
    </w:pPr>
    <w:rPr>
      <w:sz w:val="22"/>
      <w:szCs w:val="22"/>
      <w:lang w:eastAsia="nl-NL"/>
    </w:rPr>
  </w:style>
  <w:style w:type="paragraph" w:customStyle="1" w:styleId="55C4CB64AE5A44AAA45C2FB3287FD768">
    <w:name w:val="55C4CB64AE5A44AAA45C2FB3287FD768"/>
    <w:rsid w:val="00DE2BD3"/>
    <w:pPr>
      <w:spacing w:after="200" w:line="276" w:lineRule="auto"/>
    </w:pPr>
    <w:rPr>
      <w:sz w:val="22"/>
      <w:szCs w:val="22"/>
      <w:lang w:eastAsia="nl-NL"/>
    </w:rPr>
  </w:style>
  <w:style w:type="paragraph" w:customStyle="1" w:styleId="4F9D2F2F2BCB44C7AA2C14EB7C87EB1B">
    <w:name w:val="4F9D2F2F2BCB44C7AA2C14EB7C87EB1B"/>
    <w:rsid w:val="00DE2BD3"/>
    <w:pPr>
      <w:spacing w:after="200" w:line="276" w:lineRule="auto"/>
    </w:pPr>
    <w:rPr>
      <w:sz w:val="22"/>
      <w:szCs w:val="22"/>
      <w:lang w:eastAsia="nl-NL"/>
    </w:rPr>
  </w:style>
  <w:style w:type="paragraph" w:customStyle="1" w:styleId="FC5FB0C0A6244FBA9C59C67F53D57A60">
    <w:name w:val="FC5FB0C0A6244FBA9C59C67F53D57A60"/>
    <w:rsid w:val="00DE2BD3"/>
    <w:pPr>
      <w:spacing w:after="200" w:line="276" w:lineRule="auto"/>
    </w:pPr>
    <w:rPr>
      <w:sz w:val="22"/>
      <w:szCs w:val="22"/>
      <w:lang w:eastAsia="nl-NL"/>
    </w:rPr>
  </w:style>
  <w:style w:type="paragraph" w:customStyle="1" w:styleId="C2ECF0EBA03541C0BDDC5FFF92922227">
    <w:name w:val="C2ECF0EBA03541C0BDDC5FFF92922227"/>
    <w:rsid w:val="00DE2BD3"/>
    <w:pPr>
      <w:spacing w:after="200" w:line="276" w:lineRule="auto"/>
    </w:pPr>
    <w:rPr>
      <w:sz w:val="22"/>
      <w:szCs w:val="22"/>
      <w:lang w:eastAsia="nl-NL"/>
    </w:rPr>
  </w:style>
  <w:style w:type="paragraph" w:customStyle="1" w:styleId="F15C646FA18F4D7B8B634C7539D6F109">
    <w:name w:val="F15C646FA18F4D7B8B634C7539D6F109"/>
    <w:rsid w:val="00DE2BD3"/>
    <w:pPr>
      <w:spacing w:after="200" w:line="276" w:lineRule="auto"/>
    </w:pPr>
    <w:rPr>
      <w:sz w:val="22"/>
      <w:szCs w:val="22"/>
      <w:lang w:eastAsia="nl-NL"/>
    </w:rPr>
  </w:style>
  <w:style w:type="paragraph" w:customStyle="1" w:styleId="15C0C09AECEB427BB906F550F5F689F6">
    <w:name w:val="15C0C09AECEB427BB906F550F5F689F6"/>
    <w:rsid w:val="00DE2BD3"/>
    <w:pPr>
      <w:spacing w:after="200" w:line="276" w:lineRule="auto"/>
    </w:pPr>
    <w:rPr>
      <w:sz w:val="22"/>
      <w:szCs w:val="22"/>
      <w:lang w:eastAsia="nl-NL"/>
    </w:rPr>
  </w:style>
  <w:style w:type="paragraph" w:customStyle="1" w:styleId="99440FB69BDD40F2B4C480ED2AF3BCF9">
    <w:name w:val="99440FB69BDD40F2B4C480ED2AF3BCF9"/>
    <w:rsid w:val="00DE2BD3"/>
    <w:pPr>
      <w:spacing w:after="200" w:line="276" w:lineRule="auto"/>
    </w:pPr>
    <w:rPr>
      <w:sz w:val="22"/>
      <w:szCs w:val="22"/>
      <w:lang w:eastAsia="nl-NL"/>
    </w:rPr>
  </w:style>
  <w:style w:type="paragraph" w:customStyle="1" w:styleId="48467DEFE3D94A5BACBE7CD7A5EA2F79">
    <w:name w:val="48467DEFE3D94A5BACBE7CD7A5EA2F79"/>
    <w:rsid w:val="00DE2BD3"/>
    <w:pPr>
      <w:spacing w:after="200" w:line="276" w:lineRule="auto"/>
    </w:pPr>
    <w:rPr>
      <w:sz w:val="22"/>
      <w:szCs w:val="22"/>
      <w:lang w:eastAsia="nl-NL"/>
    </w:rPr>
  </w:style>
  <w:style w:type="paragraph" w:customStyle="1" w:styleId="C5F41D1A5B9B4893968D37C2455998CE">
    <w:name w:val="C5F41D1A5B9B4893968D37C2455998CE"/>
    <w:rsid w:val="00DE2BD3"/>
    <w:pPr>
      <w:spacing w:after="200" w:line="276" w:lineRule="auto"/>
    </w:pPr>
    <w:rPr>
      <w:sz w:val="22"/>
      <w:szCs w:val="22"/>
      <w:lang w:eastAsia="nl-NL"/>
    </w:rPr>
  </w:style>
  <w:style w:type="paragraph" w:customStyle="1" w:styleId="9CBF04A9FC4D43389A70B8AB84E71A77">
    <w:name w:val="9CBF04A9FC4D43389A70B8AB84E71A77"/>
    <w:rsid w:val="00DE2BD3"/>
    <w:pPr>
      <w:spacing w:after="200" w:line="276" w:lineRule="auto"/>
    </w:pPr>
    <w:rPr>
      <w:sz w:val="22"/>
      <w:szCs w:val="22"/>
      <w:lang w:eastAsia="nl-NL"/>
    </w:rPr>
  </w:style>
  <w:style w:type="paragraph" w:customStyle="1" w:styleId="38A83CD7CEC644F3A69D1C6ED7D3D56B">
    <w:name w:val="38A83CD7CEC644F3A69D1C6ED7D3D56B"/>
    <w:rsid w:val="00DE2BD3"/>
    <w:pPr>
      <w:spacing w:after="200" w:line="276" w:lineRule="auto"/>
    </w:pPr>
    <w:rPr>
      <w:sz w:val="22"/>
      <w:szCs w:val="22"/>
      <w:lang w:eastAsia="nl-NL"/>
    </w:rPr>
  </w:style>
  <w:style w:type="paragraph" w:customStyle="1" w:styleId="D95E53A78FA84D94AD567C52DA519D27">
    <w:name w:val="D95E53A78FA84D94AD567C52DA519D27"/>
    <w:rsid w:val="00DE2BD3"/>
    <w:pPr>
      <w:spacing w:after="200" w:line="276" w:lineRule="auto"/>
    </w:pPr>
    <w:rPr>
      <w:sz w:val="22"/>
      <w:szCs w:val="22"/>
      <w:lang w:eastAsia="nl-NL"/>
    </w:rPr>
  </w:style>
  <w:style w:type="paragraph" w:customStyle="1" w:styleId="63901088C4BA4753A836D42D60EF8015">
    <w:name w:val="63901088C4BA4753A836D42D60EF8015"/>
    <w:rsid w:val="00DE2BD3"/>
    <w:pPr>
      <w:spacing w:after="200" w:line="276" w:lineRule="auto"/>
    </w:pPr>
    <w:rPr>
      <w:sz w:val="22"/>
      <w:szCs w:val="22"/>
      <w:lang w:eastAsia="nl-NL"/>
    </w:rPr>
  </w:style>
  <w:style w:type="paragraph" w:customStyle="1" w:styleId="BC571968294C0C499E9A2E2D570A5F2D">
    <w:name w:val="BC571968294C0C499E9A2E2D570A5F2D"/>
    <w:rsid w:val="00A46447"/>
  </w:style>
  <w:style w:type="paragraph" w:customStyle="1" w:styleId="E0383C409F787F41B55CFB46C08CAD3B">
    <w:name w:val="E0383C409F787F41B55CFB46C08CAD3B"/>
    <w:rsid w:val="00A46447"/>
  </w:style>
  <w:style w:type="paragraph" w:customStyle="1" w:styleId="5535CEBD7332AA429F51747E78237064">
    <w:name w:val="5535CEBD7332AA429F51747E78237064"/>
    <w:rsid w:val="00A46447"/>
  </w:style>
  <w:style w:type="paragraph" w:customStyle="1" w:styleId="4C371DE88AF8A644B819975E15A1140B">
    <w:name w:val="4C371DE88AF8A644B819975E15A1140B"/>
    <w:rsid w:val="000D3861"/>
    <w:rPr>
      <w:lang w:eastAsia="nl-NL"/>
    </w:rPr>
  </w:style>
  <w:style w:type="paragraph" w:customStyle="1" w:styleId="1A2AED1986AA2C47A38B352808EE822D">
    <w:name w:val="1A2AED1986AA2C47A38B352808EE822D"/>
    <w:rsid w:val="000D3861"/>
    <w:rPr>
      <w:lang w:eastAsia="nl-NL"/>
    </w:rPr>
  </w:style>
  <w:style w:type="paragraph" w:customStyle="1" w:styleId="4FE79E9D410B154291470DECBD16FC15">
    <w:name w:val="4FE79E9D410B154291470DECBD16FC15"/>
    <w:rsid w:val="000D3861"/>
    <w:rPr>
      <w:lang w:eastAsia="nl-NL"/>
    </w:rPr>
  </w:style>
  <w:style w:type="paragraph" w:customStyle="1" w:styleId="D5194AFDF9E3244C9A16A92A7B19F4B9">
    <w:name w:val="D5194AFDF9E3244C9A16A92A7B19F4B9"/>
    <w:rsid w:val="000D3861"/>
    <w:rPr>
      <w:lang w:eastAsia="nl-NL"/>
    </w:rPr>
  </w:style>
  <w:style w:type="paragraph" w:customStyle="1" w:styleId="5AD8EE1DC22A2A40A279A9BCFE51CF91">
    <w:name w:val="5AD8EE1DC22A2A40A279A9BCFE51CF91"/>
    <w:rsid w:val="000D3861"/>
    <w:rPr>
      <w:lang w:eastAsia="nl-NL"/>
    </w:rPr>
  </w:style>
  <w:style w:type="paragraph" w:customStyle="1" w:styleId="628B16CA9EDB804188CCA591054015C6">
    <w:name w:val="628B16CA9EDB804188CCA591054015C6"/>
    <w:rsid w:val="000D3861"/>
    <w:rPr>
      <w:lang w:eastAsia="nl-NL"/>
    </w:rPr>
  </w:style>
  <w:style w:type="paragraph" w:customStyle="1" w:styleId="1769E146D709C341B5886478CCB0096C">
    <w:name w:val="1769E146D709C341B5886478CCB0096C"/>
    <w:rsid w:val="000D3861"/>
    <w:rPr>
      <w:lang w:eastAsia="nl-NL"/>
    </w:rPr>
  </w:style>
  <w:style w:type="paragraph" w:customStyle="1" w:styleId="522A9FAF2013E14E8A556CAF09E2BB52">
    <w:name w:val="522A9FAF2013E14E8A556CAF09E2BB52"/>
    <w:rsid w:val="000D3861"/>
    <w:rPr>
      <w:lang w:eastAsia="nl-NL"/>
    </w:rPr>
  </w:style>
  <w:style w:type="paragraph" w:customStyle="1" w:styleId="1B6487DDA09A8948B32BD6CEA56304F3">
    <w:name w:val="1B6487DDA09A8948B32BD6CEA56304F3"/>
    <w:rsid w:val="000D3861"/>
    <w:rPr>
      <w:lang w:eastAsia="nl-NL"/>
    </w:rPr>
  </w:style>
  <w:style w:type="paragraph" w:customStyle="1" w:styleId="37E55CD27EC3F94286CE8663AEB8556C">
    <w:name w:val="37E55CD27EC3F94286CE8663AEB8556C"/>
    <w:rsid w:val="000D3861"/>
    <w:rPr>
      <w:lang w:eastAsia="nl-NL"/>
    </w:rPr>
  </w:style>
  <w:style w:type="paragraph" w:customStyle="1" w:styleId="D994D4BA1468C24C8656C95113101204">
    <w:name w:val="D994D4BA1468C24C8656C95113101204"/>
    <w:rsid w:val="000D3861"/>
    <w:rPr>
      <w:lang w:eastAsia="nl-NL"/>
    </w:rPr>
  </w:style>
  <w:style w:type="paragraph" w:customStyle="1" w:styleId="23F90518119EB1459E61B225FD2A6D80">
    <w:name w:val="23F90518119EB1459E61B225FD2A6D80"/>
    <w:rsid w:val="000D3861"/>
    <w:rPr>
      <w:lang w:eastAsia="nl-NL"/>
    </w:rPr>
  </w:style>
  <w:style w:type="paragraph" w:customStyle="1" w:styleId="D42284DD5789FA4BA87852C90013E7AD">
    <w:name w:val="D42284DD5789FA4BA87852C90013E7AD"/>
    <w:rsid w:val="000D3861"/>
    <w:rPr>
      <w:lang w:eastAsia="nl-NL"/>
    </w:rPr>
  </w:style>
  <w:style w:type="paragraph" w:customStyle="1" w:styleId="6C0B4771C601B645883A49499A15E874">
    <w:name w:val="6C0B4771C601B645883A49499A15E874"/>
    <w:rsid w:val="000D3861"/>
    <w:rPr>
      <w:lang w:eastAsia="nl-NL"/>
    </w:rPr>
  </w:style>
  <w:style w:type="paragraph" w:customStyle="1" w:styleId="C180907D25FDFD4AA8CAEE774DE7D146">
    <w:name w:val="C180907D25FDFD4AA8CAEE774DE7D146"/>
    <w:rsid w:val="000D3861"/>
    <w:rPr>
      <w:lang w:eastAsia="nl-NL"/>
    </w:rPr>
  </w:style>
  <w:style w:type="paragraph" w:customStyle="1" w:styleId="1B656C5DFE26E24796756A4A567CE956">
    <w:name w:val="1B656C5DFE26E24796756A4A567CE956"/>
    <w:rsid w:val="000D3861"/>
    <w:rPr>
      <w:lang w:eastAsia="nl-NL"/>
    </w:rPr>
  </w:style>
  <w:style w:type="paragraph" w:customStyle="1" w:styleId="77E347B5B6BC1C4B86081B106E7B5A4C">
    <w:name w:val="77E347B5B6BC1C4B86081B106E7B5A4C"/>
    <w:rsid w:val="000D3861"/>
    <w:rPr>
      <w:lang w:eastAsia="nl-NL"/>
    </w:rPr>
  </w:style>
  <w:style w:type="paragraph" w:customStyle="1" w:styleId="7DC21A8C56FE2B4AB56681277C91AACA">
    <w:name w:val="7DC21A8C56FE2B4AB56681277C91AACA"/>
    <w:rsid w:val="000D3861"/>
    <w:rPr>
      <w:lang w:eastAsia="nl-NL"/>
    </w:rPr>
  </w:style>
  <w:style w:type="paragraph" w:customStyle="1" w:styleId="3C718258444AB34CA2DDA60679D14CE0">
    <w:name w:val="3C718258444AB34CA2DDA60679D14CE0"/>
    <w:rsid w:val="000D3861"/>
    <w:rPr>
      <w:lang w:eastAsia="nl-NL"/>
    </w:rPr>
  </w:style>
  <w:style w:type="paragraph" w:customStyle="1" w:styleId="0D592FF31112114AB9F49F74317DADC1">
    <w:name w:val="0D592FF31112114AB9F49F74317DADC1"/>
    <w:rsid w:val="000D3861"/>
    <w:rPr>
      <w:lang w:eastAsia="nl-NL"/>
    </w:rPr>
  </w:style>
  <w:style w:type="paragraph" w:customStyle="1" w:styleId="553F76D9968CDE4CA5A5197B06171076">
    <w:name w:val="553F76D9968CDE4CA5A5197B06171076"/>
    <w:rsid w:val="000D3861"/>
    <w:rPr>
      <w:lang w:eastAsia="nl-NL"/>
    </w:rPr>
  </w:style>
  <w:style w:type="paragraph" w:customStyle="1" w:styleId="778811AF5CFF6F48B2066FD83573F635">
    <w:name w:val="778811AF5CFF6F48B2066FD83573F635"/>
    <w:rsid w:val="000D3861"/>
    <w:rPr>
      <w:lang w:eastAsia="nl-NL"/>
    </w:rPr>
  </w:style>
  <w:style w:type="paragraph" w:customStyle="1" w:styleId="B15268E835A800498F55139DB17A2C68">
    <w:name w:val="B15268E835A800498F55139DB17A2C68"/>
    <w:rsid w:val="000D3861"/>
    <w:rPr>
      <w:lang w:eastAsia="nl-NL"/>
    </w:rPr>
  </w:style>
  <w:style w:type="paragraph" w:customStyle="1" w:styleId="F7A4DF54FB703C429F6BF75D42BA3F13">
    <w:name w:val="F7A4DF54FB703C429F6BF75D42BA3F13"/>
    <w:rsid w:val="000D3861"/>
    <w:rPr>
      <w:lang w:eastAsia="nl-NL"/>
    </w:rPr>
  </w:style>
  <w:style w:type="paragraph" w:customStyle="1" w:styleId="B8B4EC5222A94BD48F7901CF9856E823">
    <w:name w:val="B8B4EC5222A94BD48F7901CF9856E823"/>
    <w:rsid w:val="001813AA"/>
    <w:pPr>
      <w:spacing w:after="200" w:line="276" w:lineRule="auto"/>
    </w:pPr>
    <w:rPr>
      <w:sz w:val="22"/>
      <w:szCs w:val="22"/>
      <w:lang w:eastAsia="nl-NL"/>
    </w:rPr>
  </w:style>
  <w:style w:type="paragraph" w:customStyle="1" w:styleId="6359DBFC716A4E7B91C10D5B9EE78870">
    <w:name w:val="6359DBFC716A4E7B91C10D5B9EE78870"/>
    <w:rsid w:val="001813AA"/>
    <w:pPr>
      <w:spacing w:after="200" w:line="276" w:lineRule="auto"/>
    </w:pPr>
    <w:rPr>
      <w:sz w:val="22"/>
      <w:szCs w:val="22"/>
      <w:lang w:eastAsia="nl-NL"/>
    </w:rPr>
  </w:style>
  <w:style w:type="paragraph" w:customStyle="1" w:styleId="FCA997F81B6D400987C78F427207521D">
    <w:name w:val="FCA997F81B6D400987C78F427207521D"/>
    <w:rsid w:val="001813AA"/>
    <w:pPr>
      <w:spacing w:after="200" w:line="276" w:lineRule="auto"/>
    </w:pPr>
    <w:rPr>
      <w:sz w:val="22"/>
      <w:szCs w:val="22"/>
      <w:lang w:eastAsia="nl-NL"/>
    </w:rPr>
  </w:style>
  <w:style w:type="paragraph" w:customStyle="1" w:styleId="EF37080E2BEF4AA7B222FAC484F7814B">
    <w:name w:val="EF37080E2BEF4AA7B222FAC484F7814B"/>
    <w:rsid w:val="001813AA"/>
    <w:pPr>
      <w:spacing w:after="200" w:line="276" w:lineRule="auto"/>
    </w:pPr>
    <w:rPr>
      <w:sz w:val="22"/>
      <w:szCs w:val="22"/>
      <w:lang w:eastAsia="nl-NL"/>
    </w:rPr>
  </w:style>
  <w:style w:type="paragraph" w:customStyle="1" w:styleId="D4C46FB03C0948EEAFB66251D7AC01DA">
    <w:name w:val="D4C46FB03C0948EEAFB66251D7AC01DA"/>
    <w:rsid w:val="001813AA"/>
    <w:pPr>
      <w:spacing w:after="200" w:line="276" w:lineRule="auto"/>
    </w:pPr>
    <w:rPr>
      <w:sz w:val="22"/>
      <w:szCs w:val="22"/>
      <w:lang w:eastAsia="nl-NL"/>
    </w:rPr>
  </w:style>
  <w:style w:type="paragraph" w:customStyle="1" w:styleId="03A9E2B3023E40209C859A6EDD61D0D1">
    <w:name w:val="03A9E2B3023E40209C859A6EDD61D0D1"/>
    <w:rsid w:val="001813AA"/>
    <w:pPr>
      <w:spacing w:after="200" w:line="276" w:lineRule="auto"/>
    </w:pPr>
    <w:rPr>
      <w:sz w:val="22"/>
      <w:szCs w:val="22"/>
      <w:lang w:eastAsia="nl-NL"/>
    </w:rPr>
  </w:style>
  <w:style w:type="paragraph" w:customStyle="1" w:styleId="7504D9703CB9384E8EB46496DB56B587">
    <w:name w:val="7504D9703CB9384E8EB46496DB56B587"/>
    <w:rsid w:val="000F3814"/>
    <w:rPr>
      <w:lang w:eastAsia="nl-NL"/>
    </w:rPr>
  </w:style>
  <w:style w:type="paragraph" w:customStyle="1" w:styleId="DD0337906DB7F14C80460A43628EE3A7">
    <w:name w:val="DD0337906DB7F14C80460A43628EE3A7"/>
    <w:rsid w:val="000F3814"/>
    <w:rPr>
      <w:lang w:eastAsia="nl-NL"/>
    </w:rPr>
  </w:style>
  <w:style w:type="paragraph" w:customStyle="1" w:styleId="11A14AA8145A0F40A18D60A6FF92B2FE">
    <w:name w:val="11A14AA8145A0F40A18D60A6FF92B2FE"/>
    <w:rsid w:val="000F3814"/>
    <w:rPr>
      <w:lang w:eastAsia="nl-NL"/>
    </w:rPr>
  </w:style>
  <w:style w:type="paragraph" w:customStyle="1" w:styleId="8A70408EBE21A4469D3293A836539651">
    <w:name w:val="8A70408EBE21A4469D3293A836539651"/>
    <w:rsid w:val="000F3814"/>
    <w:rPr>
      <w:lang w:eastAsia="nl-NL"/>
    </w:rPr>
  </w:style>
  <w:style w:type="paragraph" w:customStyle="1" w:styleId="85CB642300402140BF39DAFCC248708B">
    <w:name w:val="85CB642300402140BF39DAFCC248708B"/>
    <w:rsid w:val="000F3814"/>
    <w:rPr>
      <w:lang w:eastAsia="nl-NL"/>
    </w:rPr>
  </w:style>
  <w:style w:type="paragraph" w:customStyle="1" w:styleId="25A8A22B07F62A4BA4F47DB2A969C57B">
    <w:name w:val="25A8A22B07F62A4BA4F47DB2A969C57B"/>
    <w:rsid w:val="000F3814"/>
    <w:rPr>
      <w:lang w:eastAsia="nl-NL"/>
    </w:rPr>
  </w:style>
  <w:style w:type="paragraph" w:customStyle="1" w:styleId="1D03695EE3C487499C2A8383B45FDC53">
    <w:name w:val="1D03695EE3C487499C2A8383B45FDC53"/>
    <w:rsid w:val="000F3814"/>
    <w:rPr>
      <w:lang w:eastAsia="nl-NL"/>
    </w:rPr>
  </w:style>
  <w:style w:type="paragraph" w:customStyle="1" w:styleId="57E2DD3B749FA04F808884CBC113526A">
    <w:name w:val="57E2DD3B749FA04F808884CBC113526A"/>
    <w:rsid w:val="000F3814"/>
    <w:rPr>
      <w:lang w:eastAsia="nl-NL"/>
    </w:rPr>
  </w:style>
  <w:style w:type="paragraph" w:customStyle="1" w:styleId="A1A949BDCCBE534AA4C8876186041CB7">
    <w:name w:val="A1A949BDCCBE534AA4C8876186041CB7"/>
    <w:rsid w:val="000F3814"/>
    <w:rPr>
      <w:lang w:eastAsia="nl-NL"/>
    </w:rPr>
  </w:style>
  <w:style w:type="paragraph" w:customStyle="1" w:styleId="D0BD619D54E2CE4D89321301EC0433CA">
    <w:name w:val="D0BD619D54E2CE4D89321301EC0433CA"/>
    <w:rsid w:val="000F3814"/>
    <w:rPr>
      <w:lang w:eastAsia="nl-NL"/>
    </w:rPr>
  </w:style>
  <w:style w:type="paragraph" w:customStyle="1" w:styleId="5760B314EF48C547AEC70FFF89FB4D8C">
    <w:name w:val="5760B314EF48C547AEC70FFF89FB4D8C"/>
    <w:rsid w:val="000F3814"/>
    <w:rPr>
      <w:lang w:eastAsia="nl-NL"/>
    </w:rPr>
  </w:style>
  <w:style w:type="paragraph" w:customStyle="1" w:styleId="EA4CC98740A7204CB1BBBDC40F0B3337">
    <w:name w:val="EA4CC98740A7204CB1BBBDC40F0B3337"/>
    <w:rsid w:val="000F3814"/>
    <w:rPr>
      <w:lang w:eastAsia="nl-NL"/>
    </w:rPr>
  </w:style>
  <w:style w:type="paragraph" w:customStyle="1" w:styleId="93648F8714A78848AD5930DAF9420538">
    <w:name w:val="93648F8714A78848AD5930DAF9420538"/>
    <w:rsid w:val="000F3814"/>
    <w:rPr>
      <w:lang w:eastAsia="nl-NL"/>
    </w:rPr>
  </w:style>
  <w:style w:type="paragraph" w:customStyle="1" w:styleId="7D0F7C6AFFA65C4AAB97A33D0CE6475C">
    <w:name w:val="7D0F7C6AFFA65C4AAB97A33D0CE6475C"/>
    <w:rsid w:val="000F3814"/>
    <w:rPr>
      <w:lang w:eastAsia="nl-NL"/>
    </w:rPr>
  </w:style>
  <w:style w:type="paragraph" w:customStyle="1" w:styleId="52FA72E997E3D342980E2963A51EFF63">
    <w:name w:val="52FA72E997E3D342980E2963A51EFF63"/>
    <w:rsid w:val="000F3814"/>
    <w:rPr>
      <w:lang w:eastAsia="nl-NL"/>
    </w:rPr>
  </w:style>
  <w:style w:type="paragraph" w:customStyle="1" w:styleId="CB0015FB33D8774BAD0462195D4D9981">
    <w:name w:val="CB0015FB33D8774BAD0462195D4D9981"/>
    <w:rsid w:val="000F3814"/>
    <w:rPr>
      <w:lang w:eastAsia="nl-NL"/>
    </w:rPr>
  </w:style>
  <w:style w:type="paragraph" w:customStyle="1" w:styleId="765E28A1D4AEC94DBF224FC546D0292E">
    <w:name w:val="765E28A1D4AEC94DBF224FC546D0292E"/>
    <w:rsid w:val="000F3814"/>
    <w:rPr>
      <w:lang w:eastAsia="nl-NL"/>
    </w:rPr>
  </w:style>
  <w:style w:type="paragraph" w:customStyle="1" w:styleId="48B1F928FE69AC418D82EB0560A81DD0">
    <w:name w:val="48B1F928FE69AC418D82EB0560A81DD0"/>
    <w:rsid w:val="000F3814"/>
    <w:rPr>
      <w:lang w:eastAsia="nl-NL"/>
    </w:rPr>
  </w:style>
  <w:style w:type="paragraph" w:customStyle="1" w:styleId="2E0ECEE18CB64A4C90D8ABAA95712C74">
    <w:name w:val="2E0ECEE18CB64A4C90D8ABAA95712C74"/>
    <w:rsid w:val="000E300E"/>
    <w:pPr>
      <w:spacing w:after="200" w:line="276" w:lineRule="auto"/>
    </w:pPr>
    <w:rPr>
      <w:sz w:val="22"/>
      <w:szCs w:val="22"/>
      <w:lang w:eastAsia="nl-NL"/>
    </w:rPr>
  </w:style>
  <w:style w:type="paragraph" w:customStyle="1" w:styleId="317E5C1BA34348929708B245B7886457">
    <w:name w:val="317E5C1BA34348929708B245B7886457"/>
    <w:rsid w:val="000E300E"/>
    <w:pPr>
      <w:spacing w:after="200" w:line="276" w:lineRule="auto"/>
    </w:pPr>
    <w:rPr>
      <w:sz w:val="22"/>
      <w:szCs w:val="22"/>
      <w:lang w:eastAsia="nl-NL"/>
    </w:rPr>
  </w:style>
  <w:style w:type="paragraph" w:customStyle="1" w:styleId="95A8AEE92A5F4CBA8F3EF1F02B1C1EE9">
    <w:name w:val="95A8AEE92A5F4CBA8F3EF1F02B1C1EE9"/>
    <w:rsid w:val="000E300E"/>
    <w:pPr>
      <w:spacing w:after="200" w:line="276" w:lineRule="auto"/>
    </w:pPr>
    <w:rPr>
      <w:sz w:val="22"/>
      <w:szCs w:val="22"/>
      <w:lang w:eastAsia="nl-NL"/>
    </w:rPr>
  </w:style>
  <w:style w:type="paragraph" w:customStyle="1" w:styleId="879C86297F4D4D6690984B859052CD23">
    <w:name w:val="879C86297F4D4D6690984B859052CD23"/>
    <w:rsid w:val="000E300E"/>
    <w:pPr>
      <w:spacing w:after="200" w:line="276" w:lineRule="auto"/>
    </w:pPr>
    <w:rPr>
      <w:sz w:val="22"/>
      <w:szCs w:val="22"/>
      <w:lang w:eastAsia="nl-NL"/>
    </w:rPr>
  </w:style>
  <w:style w:type="paragraph" w:customStyle="1" w:styleId="77E4E11CFBA2429FACAF8532A96A8B30">
    <w:name w:val="77E4E11CFBA2429FACAF8532A96A8B30"/>
    <w:rsid w:val="004C1969"/>
    <w:pPr>
      <w:spacing w:after="200" w:line="276" w:lineRule="auto"/>
    </w:pPr>
    <w:rPr>
      <w:sz w:val="22"/>
      <w:szCs w:val="22"/>
      <w:lang w:eastAsia="nl-NL"/>
    </w:rPr>
  </w:style>
  <w:style w:type="paragraph" w:customStyle="1" w:styleId="8F3E53B5F43A4083B50F5F32E0BACA48">
    <w:name w:val="8F3E53B5F43A4083B50F5F32E0BACA48"/>
    <w:rsid w:val="004C1969"/>
    <w:pPr>
      <w:spacing w:after="200" w:line="276" w:lineRule="auto"/>
    </w:pPr>
    <w:rPr>
      <w:sz w:val="22"/>
      <w:szCs w:val="22"/>
      <w:lang w:eastAsia="nl-NL"/>
    </w:rPr>
  </w:style>
  <w:style w:type="paragraph" w:customStyle="1" w:styleId="6D96927619B34677942CCABC45CB0A27">
    <w:name w:val="6D96927619B34677942CCABC45CB0A27"/>
    <w:rsid w:val="004C1969"/>
    <w:pPr>
      <w:spacing w:after="200" w:line="276" w:lineRule="auto"/>
    </w:pPr>
    <w:rPr>
      <w:sz w:val="22"/>
      <w:szCs w:val="22"/>
      <w:lang w:eastAsia="nl-NL"/>
    </w:rPr>
  </w:style>
  <w:style w:type="paragraph" w:customStyle="1" w:styleId="929DF3A7F46D43F4BA34A6AAD79F94A6">
    <w:name w:val="929DF3A7F46D43F4BA34A6AAD79F94A6"/>
    <w:rsid w:val="004C1969"/>
    <w:pPr>
      <w:spacing w:after="200" w:line="276" w:lineRule="auto"/>
    </w:pPr>
    <w:rPr>
      <w:sz w:val="22"/>
      <w:szCs w:val="22"/>
      <w:lang w:eastAsia="nl-NL"/>
    </w:rPr>
  </w:style>
  <w:style w:type="paragraph" w:customStyle="1" w:styleId="8404A34D81184FA7B237F3F1A665F156">
    <w:name w:val="8404A34D81184FA7B237F3F1A665F156"/>
    <w:rsid w:val="004C1969"/>
    <w:pPr>
      <w:spacing w:after="200" w:line="276" w:lineRule="auto"/>
    </w:pPr>
    <w:rPr>
      <w:sz w:val="22"/>
      <w:szCs w:val="22"/>
      <w:lang w:eastAsia="nl-NL"/>
    </w:rPr>
  </w:style>
  <w:style w:type="paragraph" w:customStyle="1" w:styleId="DD2A89234497474D8543FAB0B79C1833">
    <w:name w:val="DD2A89234497474D8543FAB0B79C1833"/>
    <w:rsid w:val="004C1969"/>
    <w:pPr>
      <w:spacing w:after="200" w:line="276" w:lineRule="auto"/>
    </w:pPr>
    <w:rPr>
      <w:sz w:val="22"/>
      <w:szCs w:val="22"/>
      <w:lang w:eastAsia="nl-NL"/>
    </w:rPr>
  </w:style>
  <w:style w:type="paragraph" w:customStyle="1" w:styleId="8FB070B47E5C4E4AA7518D2C4DDB38AE">
    <w:name w:val="8FB070B47E5C4E4AA7518D2C4DDB38AE"/>
    <w:rsid w:val="00666C7F"/>
    <w:rPr>
      <w:lang w:eastAsia="nl-NL"/>
    </w:rPr>
  </w:style>
  <w:style w:type="paragraph" w:customStyle="1" w:styleId="226EE931F3492546BBD0D8E3BBC7FA8E">
    <w:name w:val="226EE931F3492546BBD0D8E3BBC7FA8E"/>
    <w:rsid w:val="00666C7F"/>
    <w:rPr>
      <w:lang w:eastAsia="nl-NL"/>
    </w:rPr>
  </w:style>
  <w:style w:type="paragraph" w:customStyle="1" w:styleId="2D0DA90B80D18C40835075C936493CF0">
    <w:name w:val="2D0DA90B80D18C40835075C936493CF0"/>
    <w:rsid w:val="00666C7F"/>
    <w:rPr>
      <w:lang w:eastAsia="nl-NL"/>
    </w:rPr>
  </w:style>
  <w:style w:type="paragraph" w:customStyle="1" w:styleId="99C8D695F2C75544A3B333CC787E91E2">
    <w:name w:val="99C8D695F2C75544A3B333CC787E91E2"/>
    <w:rsid w:val="00666C7F"/>
    <w:rPr>
      <w:lang w:eastAsia="nl-NL"/>
    </w:rPr>
  </w:style>
  <w:style w:type="paragraph" w:customStyle="1" w:styleId="5AD237BB1418A0499A241A0EE8ADBB0A">
    <w:name w:val="5AD237BB1418A0499A241A0EE8ADBB0A"/>
    <w:rsid w:val="00666C7F"/>
    <w:rPr>
      <w:lang w:eastAsia="nl-NL"/>
    </w:rPr>
  </w:style>
  <w:style w:type="paragraph" w:customStyle="1" w:styleId="5C3978168D455C43ABF35CF0AF743B43">
    <w:name w:val="5C3978168D455C43ABF35CF0AF743B43"/>
    <w:rsid w:val="00666C7F"/>
    <w:rPr>
      <w:lang w:eastAsia="nl-NL"/>
    </w:rPr>
  </w:style>
  <w:style w:type="paragraph" w:customStyle="1" w:styleId="A680D6C0E3C7534C82FF0128FF53690F">
    <w:name w:val="A680D6C0E3C7534C82FF0128FF53690F"/>
    <w:rsid w:val="00666C7F"/>
    <w:rPr>
      <w:lang w:eastAsia="nl-NL"/>
    </w:rPr>
  </w:style>
  <w:style w:type="paragraph" w:customStyle="1" w:styleId="E3F8DB9D833AD944897E6C0EDA5BF9EC">
    <w:name w:val="E3F8DB9D833AD944897E6C0EDA5BF9EC"/>
    <w:rsid w:val="00666C7F"/>
    <w:rPr>
      <w:lang w:eastAsia="nl-NL"/>
    </w:rPr>
  </w:style>
  <w:style w:type="paragraph" w:customStyle="1" w:styleId="7F5992287DB1D643B8627797F8F70D89">
    <w:name w:val="7F5992287DB1D643B8627797F8F70D89"/>
    <w:rsid w:val="00666C7F"/>
    <w:rPr>
      <w:lang w:eastAsia="nl-NL"/>
    </w:rPr>
  </w:style>
  <w:style w:type="paragraph" w:customStyle="1" w:styleId="38C18155C4549D4785A4014CE30F5407">
    <w:name w:val="38C18155C4549D4785A4014CE30F5407"/>
    <w:rsid w:val="00666C7F"/>
    <w:rPr>
      <w:lang w:eastAsia="nl-NL"/>
    </w:rPr>
  </w:style>
  <w:style w:type="paragraph" w:customStyle="1" w:styleId="73772CC33386C54F87BBD8049ADAC28C">
    <w:name w:val="73772CC33386C54F87BBD8049ADAC28C"/>
    <w:rsid w:val="00666C7F"/>
    <w:rPr>
      <w:lang w:eastAsia="nl-NL"/>
    </w:rPr>
  </w:style>
  <w:style w:type="paragraph" w:customStyle="1" w:styleId="01E0473CD0B0AC4B861146E8FA25F2CD">
    <w:name w:val="01E0473CD0B0AC4B861146E8FA25F2CD"/>
    <w:rsid w:val="00666C7F"/>
    <w:rPr>
      <w:lang w:eastAsia="nl-NL"/>
    </w:rPr>
  </w:style>
  <w:style w:type="paragraph" w:customStyle="1" w:styleId="BD56A790C7401049B75D6442EA19B4A2">
    <w:name w:val="BD56A790C7401049B75D6442EA19B4A2"/>
    <w:rsid w:val="00666C7F"/>
    <w:rPr>
      <w:lang w:eastAsia="nl-NL"/>
    </w:rPr>
  </w:style>
  <w:style w:type="paragraph" w:customStyle="1" w:styleId="41769E09EE572B4F8FA5C78B5628C68D">
    <w:name w:val="41769E09EE572B4F8FA5C78B5628C68D"/>
    <w:rsid w:val="00666C7F"/>
    <w:rPr>
      <w:lang w:eastAsia="nl-NL"/>
    </w:rPr>
  </w:style>
  <w:style w:type="paragraph" w:customStyle="1" w:styleId="B07C3DEA31621B4D9C5115E05603BCB1">
    <w:name w:val="B07C3DEA31621B4D9C5115E05603BCB1"/>
    <w:rsid w:val="00666C7F"/>
    <w:rPr>
      <w:lang w:eastAsia="nl-NL"/>
    </w:rPr>
  </w:style>
  <w:style w:type="paragraph" w:customStyle="1" w:styleId="69462B33C1995247A44779B7FC4349FB">
    <w:name w:val="69462B33C1995247A44779B7FC4349FB"/>
    <w:rsid w:val="00666C7F"/>
    <w:rPr>
      <w:lang w:eastAsia="nl-NL"/>
    </w:rPr>
  </w:style>
  <w:style w:type="paragraph" w:customStyle="1" w:styleId="49381F4DBFAEE841AFE3AB312342729B">
    <w:name w:val="49381F4DBFAEE841AFE3AB312342729B"/>
    <w:rsid w:val="00666C7F"/>
    <w:rPr>
      <w:lang w:eastAsia="nl-NL"/>
    </w:rPr>
  </w:style>
  <w:style w:type="paragraph" w:customStyle="1" w:styleId="D32EFC63373BEF47B4F877FDA184727B">
    <w:name w:val="D32EFC63373BEF47B4F877FDA184727B"/>
    <w:rsid w:val="00666C7F"/>
    <w:rPr>
      <w:lang w:eastAsia="nl-NL"/>
    </w:rPr>
  </w:style>
  <w:style w:type="paragraph" w:customStyle="1" w:styleId="37699602DA8C48E9A6683FEE9B320252">
    <w:name w:val="37699602DA8C48E9A6683FEE9B320252"/>
    <w:rsid w:val="00EC1A89"/>
    <w:pPr>
      <w:spacing w:after="200" w:line="276" w:lineRule="auto"/>
    </w:pPr>
    <w:rPr>
      <w:sz w:val="22"/>
      <w:szCs w:val="22"/>
      <w:lang w:eastAsia="nl-NL"/>
    </w:rPr>
  </w:style>
  <w:style w:type="paragraph" w:customStyle="1" w:styleId="2CA2214008CF4F7EBDD82126B09E485F">
    <w:name w:val="2CA2214008CF4F7EBDD82126B09E485F"/>
    <w:rsid w:val="00EC1A89"/>
    <w:pPr>
      <w:spacing w:after="200" w:line="276" w:lineRule="auto"/>
    </w:pPr>
    <w:rPr>
      <w:sz w:val="22"/>
      <w:szCs w:val="22"/>
      <w:lang w:eastAsia="nl-NL"/>
    </w:rPr>
  </w:style>
  <w:style w:type="paragraph" w:customStyle="1" w:styleId="83C6ECE279F24CEDA10CC80EA96FF395">
    <w:name w:val="83C6ECE279F24CEDA10CC80EA96FF395"/>
    <w:rsid w:val="00EC1A89"/>
    <w:pPr>
      <w:spacing w:after="200" w:line="276" w:lineRule="auto"/>
    </w:pPr>
    <w:rPr>
      <w:sz w:val="22"/>
      <w:szCs w:val="22"/>
      <w:lang w:eastAsia="nl-NL"/>
    </w:rPr>
  </w:style>
  <w:style w:type="paragraph" w:customStyle="1" w:styleId="248994EE89234FC882679C9C2CF2F55C">
    <w:name w:val="248994EE89234FC882679C9C2CF2F55C"/>
    <w:rsid w:val="00EC1A89"/>
    <w:pPr>
      <w:spacing w:after="200" w:line="276" w:lineRule="auto"/>
    </w:pPr>
    <w:rPr>
      <w:sz w:val="22"/>
      <w:szCs w:val="22"/>
      <w:lang w:eastAsia="nl-NL"/>
    </w:rPr>
  </w:style>
  <w:style w:type="paragraph" w:customStyle="1" w:styleId="01945ADB08234BB89EE7AEBDF3322796">
    <w:name w:val="01945ADB08234BB89EE7AEBDF3322796"/>
    <w:rsid w:val="00EC1A89"/>
    <w:pPr>
      <w:spacing w:after="200" w:line="276" w:lineRule="auto"/>
    </w:pPr>
    <w:rPr>
      <w:sz w:val="22"/>
      <w:szCs w:val="22"/>
      <w:lang w:eastAsia="nl-NL"/>
    </w:rPr>
  </w:style>
  <w:style w:type="paragraph" w:customStyle="1" w:styleId="293B207665A84143BF8A5880A4D436F9">
    <w:name w:val="293B207665A84143BF8A5880A4D436F9"/>
    <w:rsid w:val="00EC1A89"/>
    <w:pPr>
      <w:spacing w:after="200" w:line="276" w:lineRule="auto"/>
    </w:pPr>
    <w:rPr>
      <w:sz w:val="22"/>
      <w:szCs w:val="22"/>
      <w:lang w:eastAsia="nl-NL"/>
    </w:rPr>
  </w:style>
  <w:style w:type="paragraph" w:customStyle="1" w:styleId="9AD68EFF63984C7CB625F407A325F132">
    <w:name w:val="9AD68EFF63984C7CB625F407A325F132"/>
    <w:rsid w:val="00EC1A89"/>
    <w:pPr>
      <w:spacing w:after="200" w:line="276" w:lineRule="auto"/>
    </w:pPr>
    <w:rPr>
      <w:sz w:val="22"/>
      <w:szCs w:val="22"/>
      <w:lang w:eastAsia="nl-NL"/>
    </w:rPr>
  </w:style>
  <w:style w:type="paragraph" w:customStyle="1" w:styleId="15E71A443E0C4B7D8DD416DDC5A14B87">
    <w:name w:val="15E71A443E0C4B7D8DD416DDC5A14B87"/>
    <w:rsid w:val="00EC1A89"/>
    <w:pPr>
      <w:spacing w:after="200" w:line="276" w:lineRule="auto"/>
    </w:pPr>
    <w:rPr>
      <w:sz w:val="22"/>
      <w:szCs w:val="22"/>
      <w:lang w:eastAsia="nl-NL"/>
    </w:rPr>
  </w:style>
  <w:style w:type="paragraph" w:customStyle="1" w:styleId="BE737B9F62624F32ABA26646250D8644">
    <w:name w:val="BE737B9F62624F32ABA26646250D8644"/>
    <w:rsid w:val="00FF2514"/>
    <w:pPr>
      <w:spacing w:after="200" w:line="276" w:lineRule="auto"/>
    </w:pPr>
    <w:rPr>
      <w:sz w:val="22"/>
      <w:szCs w:val="22"/>
      <w:lang w:eastAsia="nl-NL"/>
    </w:rPr>
  </w:style>
  <w:style w:type="paragraph" w:customStyle="1" w:styleId="455FFE4AEA57439F8EC0EEDD004E4714">
    <w:name w:val="455FFE4AEA57439F8EC0EEDD004E4714"/>
    <w:rsid w:val="00FF2514"/>
    <w:pPr>
      <w:spacing w:after="200" w:line="276" w:lineRule="auto"/>
    </w:pPr>
    <w:rPr>
      <w:sz w:val="22"/>
      <w:szCs w:val="22"/>
      <w:lang w:eastAsia="nl-NL"/>
    </w:rPr>
  </w:style>
  <w:style w:type="paragraph" w:customStyle="1" w:styleId="66DD4210CB4A455FB53C25C12ABBB765">
    <w:name w:val="66DD4210CB4A455FB53C25C12ABBB765"/>
    <w:rsid w:val="00FF2514"/>
    <w:pPr>
      <w:spacing w:after="200" w:line="276" w:lineRule="auto"/>
    </w:pPr>
    <w:rPr>
      <w:sz w:val="22"/>
      <w:szCs w:val="22"/>
      <w:lang w:eastAsia="nl-NL"/>
    </w:rPr>
  </w:style>
  <w:style w:type="paragraph" w:customStyle="1" w:styleId="F43AE1474453428187C3025D5712932F">
    <w:name w:val="F43AE1474453428187C3025D5712932F"/>
    <w:rsid w:val="00FF2514"/>
    <w:pPr>
      <w:spacing w:after="200" w:line="276" w:lineRule="auto"/>
    </w:pPr>
    <w:rPr>
      <w:sz w:val="22"/>
      <w:szCs w:val="22"/>
      <w:lang w:eastAsia="nl-NL"/>
    </w:rPr>
  </w:style>
  <w:style w:type="paragraph" w:customStyle="1" w:styleId="D27AEB99C17B48A89BAD8DB7AD4CFB8D">
    <w:name w:val="D27AEB99C17B48A89BAD8DB7AD4CFB8D"/>
    <w:rsid w:val="00FF2514"/>
    <w:pPr>
      <w:spacing w:after="200" w:line="276" w:lineRule="auto"/>
    </w:pPr>
    <w:rPr>
      <w:sz w:val="22"/>
      <w:szCs w:val="22"/>
      <w:lang w:eastAsia="nl-NL"/>
    </w:rPr>
  </w:style>
  <w:style w:type="paragraph" w:customStyle="1" w:styleId="07C42B0FB38646A384A14F1861529E20">
    <w:name w:val="07C42B0FB38646A384A14F1861529E20"/>
    <w:rsid w:val="00FF2514"/>
    <w:pPr>
      <w:spacing w:after="200" w:line="276" w:lineRule="auto"/>
    </w:pPr>
    <w:rPr>
      <w:sz w:val="22"/>
      <w:szCs w:val="22"/>
      <w:lang w:eastAsia="nl-NL"/>
    </w:rPr>
  </w:style>
  <w:style w:type="paragraph" w:customStyle="1" w:styleId="EABF519F1D1146A5A4311E865BBDF1A6">
    <w:name w:val="EABF519F1D1146A5A4311E865BBDF1A6"/>
    <w:rsid w:val="00FF2514"/>
    <w:pPr>
      <w:spacing w:after="200" w:line="276" w:lineRule="auto"/>
    </w:pPr>
    <w:rPr>
      <w:sz w:val="22"/>
      <w:szCs w:val="22"/>
      <w:lang w:eastAsia="nl-NL"/>
    </w:rPr>
  </w:style>
  <w:style w:type="paragraph" w:customStyle="1" w:styleId="81F94A2213A145879A9FFE6CB36A7C0B">
    <w:name w:val="81F94A2213A145879A9FFE6CB36A7C0B"/>
    <w:rsid w:val="00FF2514"/>
    <w:pPr>
      <w:spacing w:after="200" w:line="276" w:lineRule="auto"/>
    </w:pPr>
    <w:rPr>
      <w:sz w:val="22"/>
      <w:szCs w:val="22"/>
      <w:lang w:eastAsia="nl-NL"/>
    </w:rPr>
  </w:style>
  <w:style w:type="paragraph" w:customStyle="1" w:styleId="5448C08A221543C29CF43502C80164E8">
    <w:name w:val="5448C08A221543C29CF43502C80164E8"/>
    <w:rsid w:val="00E30754"/>
    <w:pPr>
      <w:spacing w:after="200" w:line="276" w:lineRule="auto"/>
    </w:pPr>
    <w:rPr>
      <w:sz w:val="22"/>
      <w:szCs w:val="22"/>
      <w:lang w:eastAsia="nl-NL"/>
    </w:rPr>
  </w:style>
  <w:style w:type="paragraph" w:customStyle="1" w:styleId="B2AE30731EA541C0ACF95C0482F5CE8C">
    <w:name w:val="B2AE30731EA541C0ACF95C0482F5CE8C"/>
    <w:rsid w:val="00E30754"/>
    <w:pPr>
      <w:spacing w:after="200" w:line="276" w:lineRule="auto"/>
    </w:pPr>
    <w:rPr>
      <w:sz w:val="22"/>
      <w:szCs w:val="22"/>
      <w:lang w:eastAsia="nl-NL"/>
    </w:rPr>
  </w:style>
  <w:style w:type="paragraph" w:customStyle="1" w:styleId="AC29C0DC06514BB9A0A7C9B205678E6D">
    <w:name w:val="AC29C0DC06514BB9A0A7C9B205678E6D"/>
    <w:rsid w:val="00E30754"/>
    <w:pPr>
      <w:spacing w:after="200" w:line="276" w:lineRule="auto"/>
    </w:pPr>
    <w:rPr>
      <w:sz w:val="22"/>
      <w:szCs w:val="22"/>
      <w:lang w:eastAsia="nl-NL"/>
    </w:rPr>
  </w:style>
  <w:style w:type="paragraph" w:customStyle="1" w:styleId="FD8B9B21246C4F2583238614E82F908C">
    <w:name w:val="FD8B9B21246C4F2583238614E82F908C"/>
    <w:rsid w:val="00E30754"/>
    <w:pPr>
      <w:spacing w:after="200" w:line="276" w:lineRule="auto"/>
    </w:pPr>
    <w:rPr>
      <w:sz w:val="22"/>
      <w:szCs w:val="22"/>
      <w:lang w:eastAsia="nl-NL"/>
    </w:rPr>
  </w:style>
  <w:style w:type="paragraph" w:customStyle="1" w:styleId="2C6D32517EED48788F80ADB482F20636">
    <w:name w:val="2C6D32517EED48788F80ADB482F20636"/>
    <w:rsid w:val="00817C06"/>
    <w:pPr>
      <w:spacing w:after="200" w:line="276" w:lineRule="auto"/>
    </w:pPr>
    <w:rPr>
      <w:sz w:val="22"/>
      <w:szCs w:val="22"/>
      <w:lang w:eastAsia="nl-NL"/>
    </w:rPr>
  </w:style>
  <w:style w:type="paragraph" w:customStyle="1" w:styleId="32C34AE5D6F547CF9827C8C3501AC065">
    <w:name w:val="32C34AE5D6F547CF9827C8C3501AC065"/>
    <w:rsid w:val="00817C06"/>
    <w:pPr>
      <w:spacing w:after="200" w:line="276" w:lineRule="auto"/>
    </w:pPr>
    <w:rPr>
      <w:sz w:val="22"/>
      <w:szCs w:val="22"/>
      <w:lang w:eastAsia="nl-NL"/>
    </w:rPr>
  </w:style>
  <w:style w:type="paragraph" w:customStyle="1" w:styleId="3201F39C10E841818084C9DEB6FE8788">
    <w:name w:val="3201F39C10E841818084C9DEB6FE8788"/>
    <w:rsid w:val="00817C06"/>
    <w:pPr>
      <w:spacing w:after="200" w:line="276" w:lineRule="auto"/>
    </w:pPr>
    <w:rPr>
      <w:sz w:val="22"/>
      <w:szCs w:val="22"/>
      <w:lang w:eastAsia="nl-NL"/>
    </w:rPr>
  </w:style>
  <w:style w:type="paragraph" w:customStyle="1" w:styleId="3E35D9477E004D9C96C25EDBD710DDED">
    <w:name w:val="3E35D9477E004D9C96C25EDBD710DDED"/>
    <w:rsid w:val="00817C06"/>
    <w:pPr>
      <w:spacing w:after="200" w:line="276" w:lineRule="auto"/>
    </w:pPr>
    <w:rPr>
      <w:sz w:val="22"/>
      <w:szCs w:val="22"/>
      <w:lang w:eastAsia="nl-NL"/>
    </w:rPr>
  </w:style>
  <w:style w:type="paragraph" w:customStyle="1" w:styleId="F2C9B44D6A324E4F93F49E562D2F0C4E">
    <w:name w:val="F2C9B44D6A324E4F93F49E562D2F0C4E"/>
    <w:rsid w:val="00524507"/>
    <w:pPr>
      <w:spacing w:after="200" w:line="276" w:lineRule="auto"/>
    </w:pPr>
    <w:rPr>
      <w:sz w:val="22"/>
      <w:szCs w:val="22"/>
      <w:lang w:eastAsia="nl-NL"/>
    </w:rPr>
  </w:style>
  <w:style w:type="paragraph" w:customStyle="1" w:styleId="F3A621A08CF94974BF13A5B89806B14B">
    <w:name w:val="F3A621A08CF94974BF13A5B89806B14B"/>
    <w:rsid w:val="00524507"/>
    <w:pPr>
      <w:spacing w:after="200" w:line="276" w:lineRule="auto"/>
    </w:pPr>
    <w:rPr>
      <w:sz w:val="22"/>
      <w:szCs w:val="22"/>
      <w:lang w:eastAsia="nl-NL"/>
    </w:rPr>
  </w:style>
  <w:style w:type="paragraph" w:customStyle="1" w:styleId="6D175055E2D14E46A6B8EA2DF5262411">
    <w:name w:val="6D175055E2D14E46A6B8EA2DF5262411"/>
    <w:rsid w:val="00524507"/>
    <w:pPr>
      <w:spacing w:after="200" w:line="276" w:lineRule="auto"/>
    </w:pPr>
    <w:rPr>
      <w:sz w:val="22"/>
      <w:szCs w:val="22"/>
      <w:lang w:eastAsia="nl-NL"/>
    </w:rPr>
  </w:style>
  <w:style w:type="paragraph" w:customStyle="1" w:styleId="963410C572034193AA7E825D955CE3C0">
    <w:name w:val="963410C572034193AA7E825D955CE3C0"/>
    <w:rsid w:val="00524507"/>
    <w:pPr>
      <w:spacing w:after="200" w:line="276" w:lineRule="auto"/>
    </w:pPr>
    <w:rPr>
      <w:sz w:val="22"/>
      <w:szCs w:val="22"/>
      <w:lang w:eastAsia="nl-NL"/>
    </w:rPr>
  </w:style>
  <w:style w:type="paragraph" w:customStyle="1" w:styleId="EBB0F71A690944E79BB1FAE6D7228E9A">
    <w:name w:val="EBB0F71A690944E79BB1FAE6D7228E9A"/>
    <w:rsid w:val="00524507"/>
    <w:pPr>
      <w:spacing w:after="200" w:line="276" w:lineRule="auto"/>
    </w:pPr>
    <w:rPr>
      <w:sz w:val="22"/>
      <w:szCs w:val="22"/>
      <w:lang w:eastAsia="nl-NL"/>
    </w:rPr>
  </w:style>
  <w:style w:type="paragraph" w:customStyle="1" w:styleId="44CE6F793C384FCFA5B697822FD28CE8">
    <w:name w:val="44CE6F793C384FCFA5B697822FD28CE8"/>
    <w:rsid w:val="00524507"/>
    <w:pPr>
      <w:spacing w:after="200" w:line="276" w:lineRule="auto"/>
    </w:pPr>
    <w:rPr>
      <w:sz w:val="22"/>
      <w:szCs w:val="22"/>
      <w:lang w:eastAsia="nl-NL"/>
    </w:rPr>
  </w:style>
  <w:style w:type="paragraph" w:customStyle="1" w:styleId="E4615E2DDEDE4737B6FB3A07EED72FBF">
    <w:name w:val="E4615E2DDEDE4737B6FB3A07EED72FBF"/>
    <w:rsid w:val="00524507"/>
    <w:pPr>
      <w:spacing w:after="200" w:line="276" w:lineRule="auto"/>
    </w:pPr>
    <w:rPr>
      <w:sz w:val="22"/>
      <w:szCs w:val="22"/>
      <w:lang w:eastAsia="nl-NL"/>
    </w:rPr>
  </w:style>
  <w:style w:type="paragraph" w:customStyle="1" w:styleId="50DA1270E65C4EA38F0091FE4E948D67">
    <w:name w:val="50DA1270E65C4EA38F0091FE4E948D67"/>
    <w:rsid w:val="00524507"/>
    <w:pPr>
      <w:spacing w:after="200" w:line="276" w:lineRule="auto"/>
    </w:pPr>
    <w:rPr>
      <w:sz w:val="22"/>
      <w:szCs w:val="22"/>
      <w:lang w:eastAsia="nl-NL"/>
    </w:rPr>
  </w:style>
  <w:style w:type="paragraph" w:customStyle="1" w:styleId="A64A4030EF044E448254218A85B26917">
    <w:name w:val="A64A4030EF044E448254218A85B26917"/>
    <w:rsid w:val="00524507"/>
    <w:pPr>
      <w:spacing w:after="200" w:line="276" w:lineRule="auto"/>
    </w:pPr>
    <w:rPr>
      <w:sz w:val="22"/>
      <w:szCs w:val="22"/>
      <w:lang w:eastAsia="nl-NL"/>
    </w:rPr>
  </w:style>
  <w:style w:type="paragraph" w:customStyle="1" w:styleId="D93AB036B67D4089907C2315D584F81F">
    <w:name w:val="D93AB036B67D4089907C2315D584F81F"/>
    <w:rsid w:val="00F96382"/>
    <w:pPr>
      <w:spacing w:after="200" w:line="276" w:lineRule="auto"/>
    </w:pPr>
    <w:rPr>
      <w:sz w:val="22"/>
      <w:szCs w:val="22"/>
      <w:lang w:eastAsia="nl-NL"/>
    </w:rPr>
  </w:style>
  <w:style w:type="paragraph" w:customStyle="1" w:styleId="CC0105468FB7404B8239B9D9EBDAFF3E">
    <w:name w:val="CC0105468FB7404B8239B9D9EBDAFF3E"/>
    <w:rsid w:val="00F96382"/>
    <w:pPr>
      <w:spacing w:after="200" w:line="276" w:lineRule="auto"/>
    </w:pPr>
    <w:rPr>
      <w:sz w:val="22"/>
      <w:szCs w:val="22"/>
      <w:lang w:eastAsia="nl-NL"/>
    </w:rPr>
  </w:style>
  <w:style w:type="paragraph" w:customStyle="1" w:styleId="DA876E84E6724A7EA3B4CB00E31C2F85">
    <w:name w:val="DA876E84E6724A7EA3B4CB00E31C2F85"/>
    <w:rsid w:val="00F96382"/>
    <w:pPr>
      <w:spacing w:after="200" w:line="276" w:lineRule="auto"/>
    </w:pPr>
    <w:rPr>
      <w:sz w:val="22"/>
      <w:szCs w:val="22"/>
      <w:lang w:eastAsia="nl-NL"/>
    </w:rPr>
  </w:style>
  <w:style w:type="paragraph" w:customStyle="1" w:styleId="B2E21AD0DAFD4C30984E9EB7AF93822E">
    <w:name w:val="B2E21AD0DAFD4C30984E9EB7AF93822E"/>
    <w:rsid w:val="00F96382"/>
    <w:pPr>
      <w:spacing w:after="200" w:line="276" w:lineRule="auto"/>
    </w:pPr>
    <w:rPr>
      <w:sz w:val="22"/>
      <w:szCs w:val="22"/>
      <w:lang w:eastAsia="nl-NL"/>
    </w:rPr>
  </w:style>
  <w:style w:type="paragraph" w:customStyle="1" w:styleId="FFD4FA2973D64B7F8CBD395EA2DAA3C6">
    <w:name w:val="FFD4FA2973D64B7F8CBD395EA2DAA3C6"/>
    <w:rsid w:val="002403FD"/>
    <w:pPr>
      <w:spacing w:after="200" w:line="276" w:lineRule="auto"/>
    </w:pPr>
    <w:rPr>
      <w:sz w:val="22"/>
      <w:szCs w:val="22"/>
      <w:lang w:eastAsia="nl-NL"/>
    </w:rPr>
  </w:style>
  <w:style w:type="paragraph" w:customStyle="1" w:styleId="A46174C4EBA74DBBBB23F6BFEE6E9DF5">
    <w:name w:val="A46174C4EBA74DBBBB23F6BFEE6E9DF5"/>
    <w:rsid w:val="002403FD"/>
    <w:pPr>
      <w:spacing w:after="200" w:line="276" w:lineRule="auto"/>
    </w:pPr>
    <w:rPr>
      <w:sz w:val="22"/>
      <w:szCs w:val="22"/>
      <w:lang w:eastAsia="nl-NL"/>
    </w:rPr>
  </w:style>
  <w:style w:type="paragraph" w:customStyle="1" w:styleId="146872B1ACE14787B9DB05B50180073E">
    <w:name w:val="146872B1ACE14787B9DB05B50180073E"/>
    <w:rsid w:val="002403FD"/>
    <w:pPr>
      <w:spacing w:after="200" w:line="276" w:lineRule="auto"/>
    </w:pPr>
    <w:rPr>
      <w:sz w:val="22"/>
      <w:szCs w:val="22"/>
      <w:lang w:eastAsia="nl-NL"/>
    </w:rPr>
  </w:style>
  <w:style w:type="paragraph" w:customStyle="1" w:styleId="F4841D24D46B410795D462E035D354EB">
    <w:name w:val="F4841D24D46B410795D462E035D354EB"/>
    <w:rsid w:val="002403FD"/>
    <w:pPr>
      <w:spacing w:after="200" w:line="276" w:lineRule="auto"/>
    </w:pPr>
    <w:rPr>
      <w:sz w:val="22"/>
      <w:szCs w:val="22"/>
      <w:lang w:eastAsia="nl-NL"/>
    </w:rPr>
  </w:style>
  <w:style w:type="paragraph" w:customStyle="1" w:styleId="812D26F77ED041C58A5EAEE95A7164AA">
    <w:name w:val="812D26F77ED041C58A5EAEE95A7164AA"/>
    <w:rsid w:val="002403FD"/>
    <w:pPr>
      <w:spacing w:after="200" w:line="276" w:lineRule="auto"/>
    </w:pPr>
    <w:rPr>
      <w:sz w:val="22"/>
      <w:szCs w:val="22"/>
      <w:lang w:eastAsia="nl-NL"/>
    </w:rPr>
  </w:style>
  <w:style w:type="paragraph" w:customStyle="1" w:styleId="3042E2881DAE499AAC7BF86E06EBBE93">
    <w:name w:val="3042E2881DAE499AAC7BF86E06EBBE93"/>
    <w:rsid w:val="002403FD"/>
    <w:pPr>
      <w:spacing w:after="200" w:line="276" w:lineRule="auto"/>
    </w:pPr>
    <w:rPr>
      <w:sz w:val="22"/>
      <w:szCs w:val="22"/>
      <w:lang w:eastAsia="nl-NL"/>
    </w:rPr>
  </w:style>
  <w:style w:type="paragraph" w:customStyle="1" w:styleId="A75218E44B644772A02FBBA66B3FAB97">
    <w:name w:val="A75218E44B644772A02FBBA66B3FAB97"/>
    <w:rsid w:val="002403FD"/>
    <w:pPr>
      <w:spacing w:after="200" w:line="276" w:lineRule="auto"/>
    </w:pPr>
    <w:rPr>
      <w:sz w:val="22"/>
      <w:szCs w:val="22"/>
      <w:lang w:eastAsia="nl-NL"/>
    </w:rPr>
  </w:style>
  <w:style w:type="paragraph" w:customStyle="1" w:styleId="F46E180941BA4735A5DB45BC93E99830">
    <w:name w:val="F46E180941BA4735A5DB45BC93E99830"/>
    <w:rsid w:val="002403FD"/>
    <w:pPr>
      <w:spacing w:after="200" w:line="276" w:lineRule="auto"/>
    </w:pPr>
    <w:rPr>
      <w:sz w:val="22"/>
      <w:szCs w:val="22"/>
      <w:lang w:eastAsia="nl-NL"/>
    </w:rPr>
  </w:style>
  <w:style w:type="paragraph" w:customStyle="1" w:styleId="763B9DEBD7014DBE977D89284E38A5AD">
    <w:name w:val="763B9DEBD7014DBE977D89284E38A5AD"/>
    <w:rsid w:val="00992138"/>
    <w:pPr>
      <w:spacing w:after="200" w:line="276" w:lineRule="auto"/>
    </w:pPr>
    <w:rPr>
      <w:sz w:val="22"/>
      <w:szCs w:val="22"/>
      <w:lang w:eastAsia="nl-NL"/>
    </w:rPr>
  </w:style>
  <w:style w:type="paragraph" w:customStyle="1" w:styleId="61D81AE6DC054965B96682EAC09607AA">
    <w:name w:val="61D81AE6DC054965B96682EAC09607AA"/>
    <w:rsid w:val="00992138"/>
    <w:pPr>
      <w:spacing w:after="200" w:line="276" w:lineRule="auto"/>
    </w:pPr>
    <w:rPr>
      <w:sz w:val="22"/>
      <w:szCs w:val="22"/>
      <w:lang w:eastAsia="nl-NL"/>
    </w:rPr>
  </w:style>
  <w:style w:type="paragraph" w:customStyle="1" w:styleId="40B6FF148C0F45468DD8BBA219ED109B">
    <w:name w:val="40B6FF148C0F45468DD8BBA219ED109B"/>
    <w:rsid w:val="00992138"/>
    <w:pPr>
      <w:spacing w:after="200" w:line="276" w:lineRule="auto"/>
    </w:pPr>
    <w:rPr>
      <w:sz w:val="22"/>
      <w:szCs w:val="22"/>
      <w:lang w:eastAsia="nl-NL"/>
    </w:rPr>
  </w:style>
  <w:style w:type="paragraph" w:customStyle="1" w:styleId="421B4AD632DC4853AC5D453C1AC03D9C">
    <w:name w:val="421B4AD632DC4853AC5D453C1AC03D9C"/>
    <w:rsid w:val="00992138"/>
    <w:pPr>
      <w:spacing w:after="200" w:line="276" w:lineRule="auto"/>
    </w:pPr>
    <w:rPr>
      <w:sz w:val="22"/>
      <w:szCs w:val="22"/>
      <w:lang w:eastAsia="nl-NL"/>
    </w:rPr>
  </w:style>
  <w:style w:type="paragraph" w:customStyle="1" w:styleId="AF16C33B816D484A94ED35166ECBF0B0">
    <w:name w:val="AF16C33B816D484A94ED35166ECBF0B0"/>
    <w:rsid w:val="00992138"/>
    <w:pPr>
      <w:spacing w:after="200" w:line="276" w:lineRule="auto"/>
    </w:pPr>
    <w:rPr>
      <w:sz w:val="22"/>
      <w:szCs w:val="22"/>
      <w:lang w:eastAsia="nl-NL"/>
    </w:rPr>
  </w:style>
  <w:style w:type="paragraph" w:customStyle="1" w:styleId="1A21D24EA4A8419A8A58C1A08867D25A">
    <w:name w:val="1A21D24EA4A8419A8A58C1A08867D25A"/>
    <w:rsid w:val="00992138"/>
    <w:pPr>
      <w:spacing w:after="200" w:line="276" w:lineRule="auto"/>
    </w:pPr>
    <w:rPr>
      <w:sz w:val="22"/>
      <w:szCs w:val="22"/>
      <w:lang w:eastAsia="nl-NL"/>
    </w:rPr>
  </w:style>
  <w:style w:type="paragraph" w:customStyle="1" w:styleId="C8FE90F91A9942D4AE36D33ACAB3AF6A">
    <w:name w:val="C8FE90F91A9942D4AE36D33ACAB3AF6A"/>
    <w:rsid w:val="00D446E7"/>
    <w:pPr>
      <w:spacing w:after="200" w:line="276" w:lineRule="auto"/>
    </w:pPr>
    <w:rPr>
      <w:sz w:val="22"/>
      <w:szCs w:val="22"/>
      <w:lang w:eastAsia="nl-NL"/>
    </w:rPr>
  </w:style>
  <w:style w:type="paragraph" w:customStyle="1" w:styleId="598AF196718B44178D45DEA59045674E">
    <w:name w:val="598AF196718B44178D45DEA59045674E"/>
    <w:rsid w:val="00D446E7"/>
    <w:pPr>
      <w:spacing w:after="200" w:line="276" w:lineRule="auto"/>
    </w:pPr>
    <w:rPr>
      <w:sz w:val="22"/>
      <w:szCs w:val="22"/>
      <w:lang w:eastAsia="nl-NL"/>
    </w:rPr>
  </w:style>
  <w:style w:type="paragraph" w:customStyle="1" w:styleId="2ADE6868E16A46259052E50F7A36B1C0">
    <w:name w:val="2ADE6868E16A46259052E50F7A36B1C0"/>
    <w:rsid w:val="00D446E7"/>
    <w:pPr>
      <w:spacing w:after="200" w:line="276" w:lineRule="auto"/>
    </w:pPr>
    <w:rPr>
      <w:sz w:val="22"/>
      <w:szCs w:val="22"/>
      <w:lang w:eastAsia="nl-NL"/>
    </w:rPr>
  </w:style>
  <w:style w:type="paragraph" w:customStyle="1" w:styleId="B4B8DF8AF70B4C358FBBBB010BD574B6">
    <w:name w:val="B4B8DF8AF70B4C358FBBBB010BD574B6"/>
    <w:rsid w:val="00D446E7"/>
    <w:pPr>
      <w:spacing w:after="200" w:line="276" w:lineRule="auto"/>
    </w:pPr>
    <w:rPr>
      <w:sz w:val="22"/>
      <w:szCs w:val="22"/>
      <w:lang w:eastAsia="nl-NL"/>
    </w:rPr>
  </w:style>
  <w:style w:type="paragraph" w:customStyle="1" w:styleId="9E9546C78BA445959A0EE8E4E618BB05">
    <w:name w:val="9E9546C78BA445959A0EE8E4E618BB05"/>
    <w:rsid w:val="005B581F"/>
    <w:pPr>
      <w:spacing w:after="200" w:line="276" w:lineRule="auto"/>
    </w:pPr>
    <w:rPr>
      <w:sz w:val="22"/>
      <w:szCs w:val="22"/>
      <w:lang w:eastAsia="nl-NL"/>
    </w:rPr>
  </w:style>
  <w:style w:type="paragraph" w:customStyle="1" w:styleId="B8200F6DD5914F6283DCDAB25AD111D1">
    <w:name w:val="B8200F6DD5914F6283DCDAB25AD111D1"/>
    <w:rsid w:val="005B581F"/>
    <w:pPr>
      <w:spacing w:after="200" w:line="276" w:lineRule="auto"/>
    </w:pPr>
    <w:rPr>
      <w:sz w:val="22"/>
      <w:szCs w:val="22"/>
      <w:lang w:eastAsia="nl-NL"/>
    </w:rPr>
  </w:style>
  <w:style w:type="paragraph" w:customStyle="1" w:styleId="FD29B9D086A24B6990BE7D8C836EB2DA">
    <w:name w:val="FD29B9D086A24B6990BE7D8C836EB2DA"/>
    <w:rsid w:val="005B581F"/>
    <w:pPr>
      <w:spacing w:after="200" w:line="276" w:lineRule="auto"/>
    </w:pPr>
    <w:rPr>
      <w:sz w:val="22"/>
      <w:szCs w:val="22"/>
      <w:lang w:eastAsia="nl-NL"/>
    </w:rPr>
  </w:style>
  <w:style w:type="paragraph" w:customStyle="1" w:styleId="0722EA39FA1B44618540E5A3183881D9">
    <w:name w:val="0722EA39FA1B44618540E5A3183881D9"/>
    <w:rsid w:val="005B581F"/>
    <w:pPr>
      <w:spacing w:after="200" w:line="276" w:lineRule="auto"/>
    </w:pPr>
    <w:rPr>
      <w:sz w:val="22"/>
      <w:szCs w:val="22"/>
      <w:lang w:eastAsia="nl-NL"/>
    </w:rPr>
  </w:style>
  <w:style w:type="paragraph" w:customStyle="1" w:styleId="1A91543138FD4BDCB1C875AE772085E3">
    <w:name w:val="1A91543138FD4BDCB1C875AE772085E3"/>
    <w:rsid w:val="0085494F"/>
    <w:pPr>
      <w:spacing w:after="200" w:line="276" w:lineRule="auto"/>
    </w:pPr>
    <w:rPr>
      <w:sz w:val="22"/>
      <w:szCs w:val="22"/>
      <w:lang w:eastAsia="nl-NL"/>
    </w:rPr>
  </w:style>
  <w:style w:type="paragraph" w:customStyle="1" w:styleId="66F3268CE61A4D23AEDECD527304B8D3">
    <w:name w:val="66F3268CE61A4D23AEDECD527304B8D3"/>
    <w:rsid w:val="0085494F"/>
    <w:pPr>
      <w:spacing w:after="200" w:line="276" w:lineRule="auto"/>
    </w:pPr>
    <w:rPr>
      <w:sz w:val="22"/>
      <w:szCs w:val="22"/>
      <w:lang w:eastAsia="nl-NL"/>
    </w:rPr>
  </w:style>
  <w:style w:type="paragraph" w:customStyle="1" w:styleId="00B1AAC8316A436486512B760B534BD6">
    <w:name w:val="00B1AAC8316A436486512B760B534BD6"/>
    <w:rsid w:val="0085494F"/>
    <w:pPr>
      <w:spacing w:after="200" w:line="276" w:lineRule="auto"/>
    </w:pPr>
    <w:rPr>
      <w:sz w:val="22"/>
      <w:szCs w:val="22"/>
      <w:lang w:eastAsia="nl-NL"/>
    </w:rPr>
  </w:style>
  <w:style w:type="paragraph" w:customStyle="1" w:styleId="3C9BD07B73D34E2588545AA7E326DCC9">
    <w:name w:val="3C9BD07B73D34E2588545AA7E326DCC9"/>
    <w:rsid w:val="0085494F"/>
    <w:pPr>
      <w:spacing w:after="200" w:line="276" w:lineRule="auto"/>
    </w:pPr>
    <w:rPr>
      <w:sz w:val="22"/>
      <w:szCs w:val="22"/>
      <w:lang w:eastAsia="nl-NL"/>
    </w:rPr>
  </w:style>
  <w:style w:type="paragraph" w:customStyle="1" w:styleId="9B0389B248774077961A536B038D78A8">
    <w:name w:val="9B0389B248774077961A536B038D78A8"/>
    <w:rsid w:val="00F82382"/>
    <w:pPr>
      <w:spacing w:after="200" w:line="276" w:lineRule="auto"/>
    </w:pPr>
    <w:rPr>
      <w:sz w:val="22"/>
      <w:szCs w:val="22"/>
      <w:lang w:eastAsia="nl-NL"/>
    </w:rPr>
  </w:style>
  <w:style w:type="paragraph" w:customStyle="1" w:styleId="4142670E6BE24812831AE936C7A439EB">
    <w:name w:val="4142670E6BE24812831AE936C7A439EB"/>
    <w:rsid w:val="00F82382"/>
    <w:pPr>
      <w:spacing w:after="200" w:line="276" w:lineRule="auto"/>
    </w:pPr>
    <w:rPr>
      <w:sz w:val="22"/>
      <w:szCs w:val="22"/>
      <w:lang w:eastAsia="nl-NL"/>
    </w:rPr>
  </w:style>
  <w:style w:type="paragraph" w:customStyle="1" w:styleId="29CF95DB6E484127B99E1817C8F7ACE2">
    <w:name w:val="29CF95DB6E484127B99E1817C8F7ACE2"/>
    <w:rsid w:val="00F82382"/>
    <w:pPr>
      <w:spacing w:after="200" w:line="276" w:lineRule="auto"/>
    </w:pPr>
    <w:rPr>
      <w:sz w:val="22"/>
      <w:szCs w:val="22"/>
      <w:lang w:eastAsia="nl-NL"/>
    </w:rPr>
  </w:style>
  <w:style w:type="paragraph" w:customStyle="1" w:styleId="D5C56F345842468E9F64369EB296B703">
    <w:name w:val="D5C56F345842468E9F64369EB296B703"/>
    <w:rsid w:val="00F82382"/>
    <w:pPr>
      <w:spacing w:after="200" w:line="276" w:lineRule="auto"/>
    </w:pPr>
    <w:rPr>
      <w:sz w:val="22"/>
      <w:szCs w:val="22"/>
      <w:lang w:eastAsia="nl-NL"/>
    </w:rPr>
  </w:style>
  <w:style w:type="paragraph" w:customStyle="1" w:styleId="FF20D3237A9A4F7390173614A62C708C">
    <w:name w:val="FF20D3237A9A4F7390173614A62C708C"/>
    <w:rsid w:val="00A9507E"/>
    <w:pPr>
      <w:spacing w:after="200" w:line="276" w:lineRule="auto"/>
    </w:pPr>
    <w:rPr>
      <w:sz w:val="22"/>
      <w:szCs w:val="22"/>
      <w:lang w:eastAsia="nl-NL"/>
    </w:rPr>
  </w:style>
  <w:style w:type="paragraph" w:customStyle="1" w:styleId="DD574A12E97D4D7FB4BFFC352D2ECE59">
    <w:name w:val="DD574A12E97D4D7FB4BFFC352D2ECE59"/>
    <w:rsid w:val="00A9507E"/>
    <w:pPr>
      <w:spacing w:after="200" w:line="276" w:lineRule="auto"/>
    </w:pPr>
    <w:rPr>
      <w:sz w:val="22"/>
      <w:szCs w:val="22"/>
      <w:lang w:eastAsia="nl-NL"/>
    </w:rPr>
  </w:style>
  <w:style w:type="paragraph" w:customStyle="1" w:styleId="215F0E1B12E3494F81D095A1B0B5C8BE">
    <w:name w:val="215F0E1B12E3494F81D095A1B0B5C8BE"/>
    <w:rsid w:val="00A9507E"/>
    <w:pPr>
      <w:spacing w:after="200" w:line="276" w:lineRule="auto"/>
    </w:pPr>
    <w:rPr>
      <w:sz w:val="22"/>
      <w:szCs w:val="22"/>
      <w:lang w:eastAsia="nl-NL"/>
    </w:rPr>
  </w:style>
  <w:style w:type="paragraph" w:customStyle="1" w:styleId="2585C7C653194665B808A7549D99A2C1">
    <w:name w:val="2585C7C653194665B808A7549D99A2C1"/>
    <w:rsid w:val="00A9507E"/>
    <w:pPr>
      <w:spacing w:after="200" w:line="276" w:lineRule="auto"/>
    </w:pPr>
    <w:rPr>
      <w:sz w:val="22"/>
      <w:szCs w:val="22"/>
      <w:lang w:eastAsia="nl-NL"/>
    </w:rPr>
  </w:style>
  <w:style w:type="paragraph" w:customStyle="1" w:styleId="3BFF32851B0C44E59855E849DA1021CD">
    <w:name w:val="3BFF32851B0C44E59855E849DA1021CD"/>
    <w:rsid w:val="00942686"/>
    <w:pPr>
      <w:spacing w:after="200" w:line="276" w:lineRule="auto"/>
    </w:pPr>
    <w:rPr>
      <w:sz w:val="22"/>
      <w:szCs w:val="22"/>
      <w:lang w:eastAsia="nl-NL"/>
    </w:rPr>
  </w:style>
  <w:style w:type="paragraph" w:customStyle="1" w:styleId="D5CADA543F40411DBA0B0179F20500E0">
    <w:name w:val="D5CADA543F40411DBA0B0179F20500E0"/>
    <w:rsid w:val="00942686"/>
    <w:pPr>
      <w:spacing w:after="200" w:line="276" w:lineRule="auto"/>
    </w:pPr>
    <w:rPr>
      <w:sz w:val="22"/>
      <w:szCs w:val="22"/>
      <w:lang w:eastAsia="nl-NL"/>
    </w:rPr>
  </w:style>
  <w:style w:type="paragraph" w:customStyle="1" w:styleId="D06B679C848B4120B1545F79C8F0A5AA">
    <w:name w:val="D06B679C848B4120B1545F79C8F0A5AA"/>
    <w:rsid w:val="00942686"/>
    <w:pPr>
      <w:spacing w:after="200" w:line="276" w:lineRule="auto"/>
    </w:pPr>
    <w:rPr>
      <w:sz w:val="22"/>
      <w:szCs w:val="22"/>
      <w:lang w:eastAsia="nl-NL"/>
    </w:rPr>
  </w:style>
  <w:style w:type="paragraph" w:customStyle="1" w:styleId="0ECC82E7BC5E44AEB0D40042FCE942BE">
    <w:name w:val="0ECC82E7BC5E44AEB0D40042FCE942BE"/>
    <w:rsid w:val="00942686"/>
    <w:pPr>
      <w:spacing w:after="200" w:line="276" w:lineRule="auto"/>
    </w:pPr>
    <w:rPr>
      <w:sz w:val="22"/>
      <w:szCs w:val="22"/>
      <w:lang w:eastAsia="nl-NL"/>
    </w:rPr>
  </w:style>
  <w:style w:type="paragraph" w:customStyle="1" w:styleId="FED4F07E67154EF69ADA9C30BD44F339">
    <w:name w:val="FED4F07E67154EF69ADA9C30BD44F339"/>
    <w:rsid w:val="00082A63"/>
    <w:pPr>
      <w:spacing w:after="200" w:line="276" w:lineRule="auto"/>
    </w:pPr>
    <w:rPr>
      <w:sz w:val="22"/>
      <w:szCs w:val="22"/>
      <w:lang w:eastAsia="nl-NL"/>
    </w:rPr>
  </w:style>
  <w:style w:type="paragraph" w:customStyle="1" w:styleId="D4C0EA703502461E963510842CCB37D9">
    <w:name w:val="D4C0EA703502461E963510842CCB37D9"/>
    <w:rsid w:val="00082A63"/>
    <w:pPr>
      <w:spacing w:after="200" w:line="276" w:lineRule="auto"/>
    </w:pPr>
    <w:rPr>
      <w:sz w:val="22"/>
      <w:szCs w:val="22"/>
      <w:lang w:eastAsia="nl-NL"/>
    </w:rPr>
  </w:style>
  <w:style w:type="paragraph" w:customStyle="1" w:styleId="1005BF2AD42F42D69A955B2CCEFC52F3">
    <w:name w:val="1005BF2AD42F42D69A955B2CCEFC52F3"/>
    <w:rsid w:val="00082A63"/>
    <w:pPr>
      <w:spacing w:after="200" w:line="276" w:lineRule="auto"/>
    </w:pPr>
    <w:rPr>
      <w:sz w:val="22"/>
      <w:szCs w:val="22"/>
      <w:lang w:eastAsia="nl-NL"/>
    </w:rPr>
  </w:style>
  <w:style w:type="paragraph" w:customStyle="1" w:styleId="6217B396DDB7407D867BE157FE4F22EE">
    <w:name w:val="6217B396DDB7407D867BE157FE4F22EE"/>
    <w:rsid w:val="00082A63"/>
    <w:pPr>
      <w:spacing w:after="200" w:line="276" w:lineRule="auto"/>
    </w:pPr>
    <w:rPr>
      <w:sz w:val="22"/>
      <w:szCs w:val="22"/>
      <w:lang w:eastAsia="nl-NL"/>
    </w:rPr>
  </w:style>
  <w:style w:type="paragraph" w:customStyle="1" w:styleId="2F54D22E6C5B4CB6A5BE5ED1EC3BBC8E">
    <w:name w:val="2F54D22E6C5B4CB6A5BE5ED1EC3BBC8E"/>
    <w:rsid w:val="005710A9"/>
    <w:pPr>
      <w:spacing w:after="200" w:line="276" w:lineRule="auto"/>
    </w:pPr>
    <w:rPr>
      <w:sz w:val="22"/>
      <w:szCs w:val="22"/>
      <w:lang w:eastAsia="nl-NL"/>
    </w:rPr>
  </w:style>
  <w:style w:type="paragraph" w:customStyle="1" w:styleId="602DFCFCBB7C45C6B9AD6B9DD03F72D5">
    <w:name w:val="602DFCFCBB7C45C6B9AD6B9DD03F72D5"/>
    <w:rsid w:val="005710A9"/>
    <w:pPr>
      <w:spacing w:after="200" w:line="276" w:lineRule="auto"/>
    </w:pPr>
    <w:rPr>
      <w:sz w:val="22"/>
      <w:szCs w:val="22"/>
      <w:lang w:eastAsia="nl-NL"/>
    </w:rPr>
  </w:style>
  <w:style w:type="paragraph" w:customStyle="1" w:styleId="47BF10E912E747A5BCB5B90BC15D4536">
    <w:name w:val="47BF10E912E747A5BCB5B90BC15D4536"/>
    <w:rsid w:val="005710A9"/>
    <w:pPr>
      <w:spacing w:after="200" w:line="276" w:lineRule="auto"/>
    </w:pPr>
    <w:rPr>
      <w:sz w:val="22"/>
      <w:szCs w:val="22"/>
      <w:lang w:eastAsia="nl-NL"/>
    </w:rPr>
  </w:style>
  <w:style w:type="paragraph" w:customStyle="1" w:styleId="E08C28D9C1B04FFBBD718AA9687B0E5D">
    <w:name w:val="E08C28D9C1B04FFBBD718AA9687B0E5D"/>
    <w:rsid w:val="005710A9"/>
    <w:pPr>
      <w:spacing w:after="200" w:line="276" w:lineRule="auto"/>
    </w:pPr>
    <w:rPr>
      <w:sz w:val="22"/>
      <w:szCs w:val="22"/>
      <w:lang w:eastAsia="nl-NL"/>
    </w:rPr>
  </w:style>
  <w:style w:type="paragraph" w:customStyle="1" w:styleId="1E24824700964EC5A1A04322FC5F3A3D">
    <w:name w:val="1E24824700964EC5A1A04322FC5F3A3D"/>
    <w:rsid w:val="00D0090B"/>
    <w:pPr>
      <w:spacing w:after="200" w:line="276" w:lineRule="auto"/>
    </w:pPr>
    <w:rPr>
      <w:sz w:val="22"/>
      <w:szCs w:val="22"/>
      <w:lang w:eastAsia="nl-NL"/>
    </w:rPr>
  </w:style>
  <w:style w:type="paragraph" w:customStyle="1" w:styleId="8ECA962F3270455C9A4B1D0FFD43F17E">
    <w:name w:val="8ECA962F3270455C9A4B1D0FFD43F17E"/>
    <w:rsid w:val="00D0090B"/>
    <w:pPr>
      <w:spacing w:after="200" w:line="276" w:lineRule="auto"/>
    </w:pPr>
    <w:rPr>
      <w:sz w:val="22"/>
      <w:szCs w:val="22"/>
      <w:lang w:eastAsia="nl-NL"/>
    </w:rPr>
  </w:style>
  <w:style w:type="paragraph" w:customStyle="1" w:styleId="61937005FA0C4BF28025728B7D2A5B2F">
    <w:name w:val="61937005FA0C4BF28025728B7D2A5B2F"/>
    <w:rsid w:val="00D0090B"/>
    <w:pPr>
      <w:spacing w:after="200" w:line="276" w:lineRule="auto"/>
    </w:pPr>
    <w:rPr>
      <w:sz w:val="22"/>
      <w:szCs w:val="22"/>
      <w:lang w:eastAsia="nl-NL"/>
    </w:rPr>
  </w:style>
  <w:style w:type="paragraph" w:customStyle="1" w:styleId="4E036B23394A48AA82504BA239F0E102">
    <w:name w:val="4E036B23394A48AA82504BA239F0E102"/>
    <w:rsid w:val="00D0090B"/>
    <w:pPr>
      <w:spacing w:after="200" w:line="276" w:lineRule="auto"/>
    </w:pPr>
    <w:rPr>
      <w:sz w:val="22"/>
      <w:szCs w:val="22"/>
      <w:lang w:eastAsia="nl-NL"/>
    </w:rPr>
  </w:style>
  <w:style w:type="paragraph" w:customStyle="1" w:styleId="FFD34A76D4E14345B9AA29C7DD9BF739">
    <w:name w:val="FFD34A76D4E14345B9AA29C7DD9BF739"/>
    <w:rsid w:val="00B67D3A"/>
    <w:pPr>
      <w:spacing w:after="200" w:line="276" w:lineRule="auto"/>
    </w:pPr>
    <w:rPr>
      <w:sz w:val="22"/>
      <w:szCs w:val="22"/>
      <w:lang w:eastAsia="nl-NL"/>
    </w:rPr>
  </w:style>
  <w:style w:type="paragraph" w:customStyle="1" w:styleId="2C3D312F842D4C5899522EAB60337976">
    <w:name w:val="2C3D312F842D4C5899522EAB60337976"/>
    <w:rsid w:val="00B67D3A"/>
    <w:pPr>
      <w:spacing w:after="200" w:line="276" w:lineRule="auto"/>
    </w:pPr>
    <w:rPr>
      <w:sz w:val="22"/>
      <w:szCs w:val="22"/>
      <w:lang w:eastAsia="nl-NL"/>
    </w:rPr>
  </w:style>
  <w:style w:type="paragraph" w:customStyle="1" w:styleId="C49401AC0AAE43CC812D3113B1188E59">
    <w:name w:val="C49401AC0AAE43CC812D3113B1188E59"/>
    <w:rsid w:val="00B67D3A"/>
    <w:pPr>
      <w:spacing w:after="200" w:line="276" w:lineRule="auto"/>
    </w:pPr>
    <w:rPr>
      <w:sz w:val="22"/>
      <w:szCs w:val="22"/>
      <w:lang w:eastAsia="nl-NL"/>
    </w:rPr>
  </w:style>
  <w:style w:type="paragraph" w:customStyle="1" w:styleId="9922AB049E4D4141BB6F844580A47511">
    <w:name w:val="9922AB049E4D4141BB6F844580A47511"/>
    <w:rsid w:val="00B67D3A"/>
    <w:pPr>
      <w:spacing w:after="200" w:line="276" w:lineRule="auto"/>
    </w:pPr>
    <w:rPr>
      <w:sz w:val="22"/>
      <w:szCs w:val="22"/>
      <w:lang w:eastAsia="nl-NL"/>
    </w:rPr>
  </w:style>
  <w:style w:type="paragraph" w:customStyle="1" w:styleId="8C05B86AFD5E421990D580CE6BC76B88">
    <w:name w:val="8C05B86AFD5E421990D580CE6BC76B88"/>
    <w:rsid w:val="00562582"/>
    <w:pPr>
      <w:spacing w:after="200" w:line="276" w:lineRule="auto"/>
    </w:pPr>
    <w:rPr>
      <w:sz w:val="22"/>
      <w:szCs w:val="22"/>
      <w:lang w:eastAsia="nl-NL"/>
    </w:rPr>
  </w:style>
  <w:style w:type="paragraph" w:customStyle="1" w:styleId="04319A3CF5194415B31DA451C42187D0">
    <w:name w:val="04319A3CF5194415B31DA451C42187D0"/>
    <w:rsid w:val="00562582"/>
    <w:pPr>
      <w:spacing w:after="200" w:line="276" w:lineRule="auto"/>
    </w:pPr>
    <w:rPr>
      <w:sz w:val="22"/>
      <w:szCs w:val="22"/>
      <w:lang w:eastAsia="nl-NL"/>
    </w:rPr>
  </w:style>
  <w:style w:type="paragraph" w:customStyle="1" w:styleId="5D50D24CA6094993900CCBFD823883F9">
    <w:name w:val="5D50D24CA6094993900CCBFD823883F9"/>
    <w:rsid w:val="00562582"/>
    <w:pPr>
      <w:spacing w:after="200" w:line="276" w:lineRule="auto"/>
    </w:pPr>
    <w:rPr>
      <w:sz w:val="22"/>
      <w:szCs w:val="22"/>
      <w:lang w:eastAsia="nl-NL"/>
    </w:rPr>
  </w:style>
  <w:style w:type="paragraph" w:customStyle="1" w:styleId="0C9FFB45D3C84F39BDD9FACC44D40D46">
    <w:name w:val="0C9FFB45D3C84F39BDD9FACC44D40D46"/>
    <w:rsid w:val="00562582"/>
    <w:pPr>
      <w:spacing w:after="200" w:line="276" w:lineRule="auto"/>
    </w:pPr>
    <w:rPr>
      <w:sz w:val="22"/>
      <w:szCs w:val="22"/>
      <w:lang w:eastAsia="nl-NL"/>
    </w:rPr>
  </w:style>
  <w:style w:type="paragraph" w:customStyle="1" w:styleId="35FBF250DE444533AE2ED0D4DD489002">
    <w:name w:val="35FBF250DE444533AE2ED0D4DD489002"/>
    <w:rsid w:val="006505F2"/>
    <w:pPr>
      <w:spacing w:after="200" w:line="276" w:lineRule="auto"/>
    </w:pPr>
    <w:rPr>
      <w:sz w:val="22"/>
      <w:szCs w:val="22"/>
      <w:lang w:eastAsia="nl-NL"/>
    </w:rPr>
  </w:style>
  <w:style w:type="paragraph" w:customStyle="1" w:styleId="0BD937F049364418ADF1241AE01435B4">
    <w:name w:val="0BD937F049364418ADF1241AE01435B4"/>
    <w:rsid w:val="006505F2"/>
    <w:pPr>
      <w:spacing w:after="200" w:line="276" w:lineRule="auto"/>
    </w:pPr>
    <w:rPr>
      <w:sz w:val="22"/>
      <w:szCs w:val="22"/>
      <w:lang w:eastAsia="nl-NL"/>
    </w:rPr>
  </w:style>
  <w:style w:type="paragraph" w:customStyle="1" w:styleId="DE21B4A0077D48BA8E767694A8885BFF">
    <w:name w:val="DE21B4A0077D48BA8E767694A8885BFF"/>
    <w:rsid w:val="006505F2"/>
    <w:pPr>
      <w:spacing w:after="200" w:line="276" w:lineRule="auto"/>
    </w:pPr>
    <w:rPr>
      <w:sz w:val="22"/>
      <w:szCs w:val="22"/>
      <w:lang w:eastAsia="nl-NL"/>
    </w:rPr>
  </w:style>
  <w:style w:type="paragraph" w:customStyle="1" w:styleId="6DDDD86BF9174E65AE1962E9350531DF">
    <w:name w:val="6DDDD86BF9174E65AE1962E9350531DF"/>
    <w:rsid w:val="006505F2"/>
    <w:pPr>
      <w:spacing w:after="200" w:line="276" w:lineRule="auto"/>
    </w:pPr>
    <w:rPr>
      <w:sz w:val="22"/>
      <w:szCs w:val="22"/>
      <w:lang w:eastAsia="nl-NL"/>
    </w:rPr>
  </w:style>
  <w:style w:type="paragraph" w:customStyle="1" w:styleId="B1BCFF253364404CA2E9F98EF4F9B18C">
    <w:name w:val="B1BCFF253364404CA2E9F98EF4F9B18C"/>
    <w:rsid w:val="006505F2"/>
    <w:pPr>
      <w:spacing w:after="200" w:line="276" w:lineRule="auto"/>
    </w:pPr>
    <w:rPr>
      <w:sz w:val="22"/>
      <w:szCs w:val="22"/>
      <w:lang w:eastAsia="nl-NL"/>
    </w:rPr>
  </w:style>
  <w:style w:type="paragraph" w:customStyle="1" w:styleId="9E55A16CCB2A4C22BA8BCE1A0E5A715E">
    <w:name w:val="9E55A16CCB2A4C22BA8BCE1A0E5A715E"/>
    <w:rsid w:val="006505F2"/>
    <w:pPr>
      <w:spacing w:after="200" w:line="276" w:lineRule="auto"/>
    </w:pPr>
    <w:rPr>
      <w:sz w:val="22"/>
      <w:szCs w:val="22"/>
      <w:lang w:eastAsia="nl-NL"/>
    </w:rPr>
  </w:style>
  <w:style w:type="paragraph" w:customStyle="1" w:styleId="97567445A37543159455B7BDE350574D">
    <w:name w:val="97567445A37543159455B7BDE350574D"/>
    <w:rsid w:val="006F61FC"/>
    <w:pPr>
      <w:spacing w:after="200" w:line="276" w:lineRule="auto"/>
    </w:pPr>
    <w:rPr>
      <w:sz w:val="22"/>
      <w:szCs w:val="22"/>
      <w:lang w:eastAsia="nl-NL"/>
    </w:rPr>
  </w:style>
  <w:style w:type="paragraph" w:customStyle="1" w:styleId="9DE5F88B14FD43CF9E8C4714267C2EC9">
    <w:name w:val="9DE5F88B14FD43CF9E8C4714267C2EC9"/>
    <w:rsid w:val="006F61FC"/>
    <w:pPr>
      <w:spacing w:after="200" w:line="276" w:lineRule="auto"/>
    </w:pPr>
    <w:rPr>
      <w:sz w:val="22"/>
      <w:szCs w:val="22"/>
      <w:lang w:eastAsia="nl-NL"/>
    </w:rPr>
  </w:style>
  <w:style w:type="paragraph" w:customStyle="1" w:styleId="D154A917D4334D4A8179CA03A6F137DE">
    <w:name w:val="D154A917D4334D4A8179CA03A6F137DE"/>
    <w:rsid w:val="006F61FC"/>
    <w:pPr>
      <w:spacing w:after="200" w:line="276" w:lineRule="auto"/>
    </w:pPr>
    <w:rPr>
      <w:sz w:val="22"/>
      <w:szCs w:val="22"/>
      <w:lang w:eastAsia="nl-NL"/>
    </w:rPr>
  </w:style>
  <w:style w:type="paragraph" w:customStyle="1" w:styleId="894A539733F64600985B85CA87EB46C9">
    <w:name w:val="894A539733F64600985B85CA87EB46C9"/>
    <w:rsid w:val="006F61FC"/>
    <w:pPr>
      <w:spacing w:after="200" w:line="276" w:lineRule="auto"/>
    </w:pPr>
    <w:rPr>
      <w:sz w:val="22"/>
      <w:szCs w:val="22"/>
      <w:lang w:eastAsia="nl-NL"/>
    </w:rPr>
  </w:style>
  <w:style w:type="paragraph" w:customStyle="1" w:styleId="1AB8C20E6BB24226ACC9EE820B28B62D">
    <w:name w:val="1AB8C20E6BB24226ACC9EE820B28B62D"/>
    <w:rsid w:val="00CA3316"/>
    <w:pPr>
      <w:spacing w:after="200" w:line="276" w:lineRule="auto"/>
    </w:pPr>
    <w:rPr>
      <w:sz w:val="22"/>
      <w:szCs w:val="22"/>
      <w:lang w:eastAsia="nl-NL"/>
    </w:rPr>
  </w:style>
  <w:style w:type="paragraph" w:customStyle="1" w:styleId="090360E023084FB79F813B7283EC077A">
    <w:name w:val="090360E023084FB79F813B7283EC077A"/>
    <w:rsid w:val="00CA3316"/>
    <w:pPr>
      <w:spacing w:after="200" w:line="276" w:lineRule="auto"/>
    </w:pPr>
    <w:rPr>
      <w:sz w:val="22"/>
      <w:szCs w:val="22"/>
      <w:lang w:eastAsia="nl-NL"/>
    </w:rPr>
  </w:style>
  <w:style w:type="paragraph" w:customStyle="1" w:styleId="42C7ADB9573D474C95463918B719D2B0">
    <w:name w:val="42C7ADB9573D474C95463918B719D2B0"/>
    <w:rsid w:val="00CA3316"/>
    <w:pPr>
      <w:spacing w:after="200" w:line="276" w:lineRule="auto"/>
    </w:pPr>
    <w:rPr>
      <w:sz w:val="22"/>
      <w:szCs w:val="22"/>
      <w:lang w:eastAsia="nl-NL"/>
    </w:rPr>
  </w:style>
  <w:style w:type="paragraph" w:customStyle="1" w:styleId="7BBBB1851D7040C49F74FC41947647FF">
    <w:name w:val="7BBBB1851D7040C49F74FC41947647FF"/>
    <w:rsid w:val="00CA3316"/>
    <w:pPr>
      <w:spacing w:after="200" w:line="276" w:lineRule="auto"/>
    </w:pPr>
    <w:rPr>
      <w:sz w:val="22"/>
      <w:szCs w:val="22"/>
      <w:lang w:eastAsia="nl-NL"/>
    </w:rPr>
  </w:style>
  <w:style w:type="paragraph" w:customStyle="1" w:styleId="147235C43B3A4382A6F357C3F5AAC084">
    <w:name w:val="147235C43B3A4382A6F357C3F5AAC084"/>
    <w:rsid w:val="00CA3316"/>
    <w:pPr>
      <w:spacing w:after="200" w:line="276" w:lineRule="auto"/>
    </w:pPr>
    <w:rPr>
      <w:sz w:val="22"/>
      <w:szCs w:val="22"/>
      <w:lang w:eastAsia="nl-NL"/>
    </w:rPr>
  </w:style>
  <w:style w:type="paragraph" w:customStyle="1" w:styleId="CE4F2DDF1ACD495D978E93B07738EC6B">
    <w:name w:val="CE4F2DDF1ACD495D978E93B07738EC6B"/>
    <w:rsid w:val="00CA3316"/>
    <w:pPr>
      <w:spacing w:after="200" w:line="276" w:lineRule="auto"/>
    </w:pPr>
    <w:rPr>
      <w:sz w:val="22"/>
      <w:szCs w:val="22"/>
      <w:lang w:eastAsia="nl-N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A3316"/>
  </w:style>
  <w:style w:type="paragraph" w:customStyle="1" w:styleId="E3AB56CEE33E994E8CB48508E090D447">
    <w:name w:val="E3AB56CEE33E994E8CB48508E090D447"/>
  </w:style>
  <w:style w:type="paragraph" w:customStyle="1" w:styleId="F2F2CF94511F324FA0FAF611FD87BF06">
    <w:name w:val="F2F2CF94511F324FA0FAF611FD87BF06"/>
  </w:style>
  <w:style w:type="paragraph" w:customStyle="1" w:styleId="AD6D6D62C8990A4A942359709E961779">
    <w:name w:val="AD6D6D62C8990A4A942359709E961779"/>
  </w:style>
  <w:style w:type="paragraph" w:customStyle="1" w:styleId="5DE36AD519DB0346B5A11801DC855FC5">
    <w:name w:val="5DE36AD519DB0346B5A11801DC855FC5"/>
    <w:rsid w:val="00BB3CF7"/>
  </w:style>
  <w:style w:type="paragraph" w:customStyle="1" w:styleId="508CAFFA3B88454CB6134A135F68EC58">
    <w:name w:val="508CAFFA3B88454CB6134A135F68EC58"/>
    <w:rsid w:val="00BB3CF7"/>
  </w:style>
  <w:style w:type="paragraph" w:customStyle="1" w:styleId="4BB5B3CFEF54E5408AE655973DF1478E">
    <w:name w:val="4BB5B3CFEF54E5408AE655973DF1478E"/>
    <w:rsid w:val="00BB3CF7"/>
  </w:style>
  <w:style w:type="paragraph" w:customStyle="1" w:styleId="016E176328E79340B0570075A300B1CA">
    <w:name w:val="016E176328E79340B0570075A300B1CA"/>
    <w:rsid w:val="00BB3CF7"/>
  </w:style>
  <w:style w:type="paragraph" w:customStyle="1" w:styleId="2FB46BDC00C6304C9C525633CC476D2F">
    <w:name w:val="2FB46BDC00C6304C9C525633CC476D2F"/>
    <w:rsid w:val="00BB3CF7"/>
  </w:style>
  <w:style w:type="paragraph" w:customStyle="1" w:styleId="17B9CA2AB8BB734D842CAF13EED1A236">
    <w:name w:val="17B9CA2AB8BB734D842CAF13EED1A236"/>
    <w:rsid w:val="00BB3CF7"/>
  </w:style>
  <w:style w:type="paragraph" w:customStyle="1" w:styleId="7D9B37E33189450197F990350BB86ECC">
    <w:name w:val="7D9B37E33189450197F990350BB86ECC"/>
    <w:rsid w:val="00DE2BD3"/>
    <w:pPr>
      <w:spacing w:after="200" w:line="276" w:lineRule="auto"/>
    </w:pPr>
    <w:rPr>
      <w:sz w:val="22"/>
      <w:szCs w:val="22"/>
      <w:lang w:eastAsia="nl-NL"/>
    </w:rPr>
  </w:style>
  <w:style w:type="paragraph" w:customStyle="1" w:styleId="A889DA0A55134C19A350585F4355746E">
    <w:name w:val="A889DA0A55134C19A350585F4355746E"/>
    <w:rsid w:val="00DE2BD3"/>
    <w:pPr>
      <w:spacing w:after="200" w:line="276" w:lineRule="auto"/>
    </w:pPr>
    <w:rPr>
      <w:sz w:val="22"/>
      <w:szCs w:val="22"/>
      <w:lang w:eastAsia="nl-NL"/>
    </w:rPr>
  </w:style>
  <w:style w:type="paragraph" w:customStyle="1" w:styleId="644BD23288D0480DAC273D7972206ABA">
    <w:name w:val="644BD23288D0480DAC273D7972206ABA"/>
    <w:rsid w:val="00DE2BD3"/>
    <w:pPr>
      <w:spacing w:after="200" w:line="276" w:lineRule="auto"/>
    </w:pPr>
    <w:rPr>
      <w:sz w:val="22"/>
      <w:szCs w:val="22"/>
      <w:lang w:eastAsia="nl-NL"/>
    </w:rPr>
  </w:style>
  <w:style w:type="paragraph" w:customStyle="1" w:styleId="95E71C649C044646943BB0CB8E93B66E">
    <w:name w:val="95E71C649C044646943BB0CB8E93B66E"/>
    <w:rsid w:val="00DE2BD3"/>
    <w:pPr>
      <w:spacing w:after="200" w:line="276" w:lineRule="auto"/>
    </w:pPr>
    <w:rPr>
      <w:sz w:val="22"/>
      <w:szCs w:val="22"/>
      <w:lang w:eastAsia="nl-NL"/>
    </w:rPr>
  </w:style>
  <w:style w:type="paragraph" w:customStyle="1" w:styleId="C07B081C6A994BBCB55D830262994575">
    <w:name w:val="C07B081C6A994BBCB55D830262994575"/>
    <w:rsid w:val="00DE2BD3"/>
    <w:pPr>
      <w:spacing w:after="200" w:line="276" w:lineRule="auto"/>
    </w:pPr>
    <w:rPr>
      <w:sz w:val="22"/>
      <w:szCs w:val="22"/>
      <w:lang w:eastAsia="nl-NL"/>
    </w:rPr>
  </w:style>
  <w:style w:type="paragraph" w:customStyle="1" w:styleId="55C4CB64AE5A44AAA45C2FB3287FD768">
    <w:name w:val="55C4CB64AE5A44AAA45C2FB3287FD768"/>
    <w:rsid w:val="00DE2BD3"/>
    <w:pPr>
      <w:spacing w:after="200" w:line="276" w:lineRule="auto"/>
    </w:pPr>
    <w:rPr>
      <w:sz w:val="22"/>
      <w:szCs w:val="22"/>
      <w:lang w:eastAsia="nl-NL"/>
    </w:rPr>
  </w:style>
  <w:style w:type="paragraph" w:customStyle="1" w:styleId="4F9D2F2F2BCB44C7AA2C14EB7C87EB1B">
    <w:name w:val="4F9D2F2F2BCB44C7AA2C14EB7C87EB1B"/>
    <w:rsid w:val="00DE2BD3"/>
    <w:pPr>
      <w:spacing w:after="200" w:line="276" w:lineRule="auto"/>
    </w:pPr>
    <w:rPr>
      <w:sz w:val="22"/>
      <w:szCs w:val="22"/>
      <w:lang w:eastAsia="nl-NL"/>
    </w:rPr>
  </w:style>
  <w:style w:type="paragraph" w:customStyle="1" w:styleId="FC5FB0C0A6244FBA9C59C67F53D57A60">
    <w:name w:val="FC5FB0C0A6244FBA9C59C67F53D57A60"/>
    <w:rsid w:val="00DE2BD3"/>
    <w:pPr>
      <w:spacing w:after="200" w:line="276" w:lineRule="auto"/>
    </w:pPr>
    <w:rPr>
      <w:sz w:val="22"/>
      <w:szCs w:val="22"/>
      <w:lang w:eastAsia="nl-NL"/>
    </w:rPr>
  </w:style>
  <w:style w:type="paragraph" w:customStyle="1" w:styleId="C2ECF0EBA03541C0BDDC5FFF92922227">
    <w:name w:val="C2ECF0EBA03541C0BDDC5FFF92922227"/>
    <w:rsid w:val="00DE2BD3"/>
    <w:pPr>
      <w:spacing w:after="200" w:line="276" w:lineRule="auto"/>
    </w:pPr>
    <w:rPr>
      <w:sz w:val="22"/>
      <w:szCs w:val="22"/>
      <w:lang w:eastAsia="nl-NL"/>
    </w:rPr>
  </w:style>
  <w:style w:type="paragraph" w:customStyle="1" w:styleId="F15C646FA18F4D7B8B634C7539D6F109">
    <w:name w:val="F15C646FA18F4D7B8B634C7539D6F109"/>
    <w:rsid w:val="00DE2BD3"/>
    <w:pPr>
      <w:spacing w:after="200" w:line="276" w:lineRule="auto"/>
    </w:pPr>
    <w:rPr>
      <w:sz w:val="22"/>
      <w:szCs w:val="22"/>
      <w:lang w:eastAsia="nl-NL"/>
    </w:rPr>
  </w:style>
  <w:style w:type="paragraph" w:customStyle="1" w:styleId="15C0C09AECEB427BB906F550F5F689F6">
    <w:name w:val="15C0C09AECEB427BB906F550F5F689F6"/>
    <w:rsid w:val="00DE2BD3"/>
    <w:pPr>
      <w:spacing w:after="200" w:line="276" w:lineRule="auto"/>
    </w:pPr>
    <w:rPr>
      <w:sz w:val="22"/>
      <w:szCs w:val="22"/>
      <w:lang w:eastAsia="nl-NL"/>
    </w:rPr>
  </w:style>
  <w:style w:type="paragraph" w:customStyle="1" w:styleId="99440FB69BDD40F2B4C480ED2AF3BCF9">
    <w:name w:val="99440FB69BDD40F2B4C480ED2AF3BCF9"/>
    <w:rsid w:val="00DE2BD3"/>
    <w:pPr>
      <w:spacing w:after="200" w:line="276" w:lineRule="auto"/>
    </w:pPr>
    <w:rPr>
      <w:sz w:val="22"/>
      <w:szCs w:val="22"/>
      <w:lang w:eastAsia="nl-NL"/>
    </w:rPr>
  </w:style>
  <w:style w:type="paragraph" w:customStyle="1" w:styleId="48467DEFE3D94A5BACBE7CD7A5EA2F79">
    <w:name w:val="48467DEFE3D94A5BACBE7CD7A5EA2F79"/>
    <w:rsid w:val="00DE2BD3"/>
    <w:pPr>
      <w:spacing w:after="200" w:line="276" w:lineRule="auto"/>
    </w:pPr>
    <w:rPr>
      <w:sz w:val="22"/>
      <w:szCs w:val="22"/>
      <w:lang w:eastAsia="nl-NL"/>
    </w:rPr>
  </w:style>
  <w:style w:type="paragraph" w:customStyle="1" w:styleId="C5F41D1A5B9B4893968D37C2455998CE">
    <w:name w:val="C5F41D1A5B9B4893968D37C2455998CE"/>
    <w:rsid w:val="00DE2BD3"/>
    <w:pPr>
      <w:spacing w:after="200" w:line="276" w:lineRule="auto"/>
    </w:pPr>
    <w:rPr>
      <w:sz w:val="22"/>
      <w:szCs w:val="22"/>
      <w:lang w:eastAsia="nl-NL"/>
    </w:rPr>
  </w:style>
  <w:style w:type="paragraph" w:customStyle="1" w:styleId="9CBF04A9FC4D43389A70B8AB84E71A77">
    <w:name w:val="9CBF04A9FC4D43389A70B8AB84E71A77"/>
    <w:rsid w:val="00DE2BD3"/>
    <w:pPr>
      <w:spacing w:after="200" w:line="276" w:lineRule="auto"/>
    </w:pPr>
    <w:rPr>
      <w:sz w:val="22"/>
      <w:szCs w:val="22"/>
      <w:lang w:eastAsia="nl-NL"/>
    </w:rPr>
  </w:style>
  <w:style w:type="paragraph" w:customStyle="1" w:styleId="38A83CD7CEC644F3A69D1C6ED7D3D56B">
    <w:name w:val="38A83CD7CEC644F3A69D1C6ED7D3D56B"/>
    <w:rsid w:val="00DE2BD3"/>
    <w:pPr>
      <w:spacing w:after="200" w:line="276" w:lineRule="auto"/>
    </w:pPr>
    <w:rPr>
      <w:sz w:val="22"/>
      <w:szCs w:val="22"/>
      <w:lang w:eastAsia="nl-NL"/>
    </w:rPr>
  </w:style>
  <w:style w:type="paragraph" w:customStyle="1" w:styleId="D95E53A78FA84D94AD567C52DA519D27">
    <w:name w:val="D95E53A78FA84D94AD567C52DA519D27"/>
    <w:rsid w:val="00DE2BD3"/>
    <w:pPr>
      <w:spacing w:after="200" w:line="276" w:lineRule="auto"/>
    </w:pPr>
    <w:rPr>
      <w:sz w:val="22"/>
      <w:szCs w:val="22"/>
      <w:lang w:eastAsia="nl-NL"/>
    </w:rPr>
  </w:style>
  <w:style w:type="paragraph" w:customStyle="1" w:styleId="63901088C4BA4753A836D42D60EF8015">
    <w:name w:val="63901088C4BA4753A836D42D60EF8015"/>
    <w:rsid w:val="00DE2BD3"/>
    <w:pPr>
      <w:spacing w:after="200" w:line="276" w:lineRule="auto"/>
    </w:pPr>
    <w:rPr>
      <w:sz w:val="22"/>
      <w:szCs w:val="22"/>
      <w:lang w:eastAsia="nl-NL"/>
    </w:rPr>
  </w:style>
  <w:style w:type="paragraph" w:customStyle="1" w:styleId="BC571968294C0C499E9A2E2D570A5F2D">
    <w:name w:val="BC571968294C0C499E9A2E2D570A5F2D"/>
    <w:rsid w:val="00A46447"/>
  </w:style>
  <w:style w:type="paragraph" w:customStyle="1" w:styleId="E0383C409F787F41B55CFB46C08CAD3B">
    <w:name w:val="E0383C409F787F41B55CFB46C08CAD3B"/>
    <w:rsid w:val="00A46447"/>
  </w:style>
  <w:style w:type="paragraph" w:customStyle="1" w:styleId="5535CEBD7332AA429F51747E78237064">
    <w:name w:val="5535CEBD7332AA429F51747E78237064"/>
    <w:rsid w:val="00A46447"/>
  </w:style>
  <w:style w:type="paragraph" w:customStyle="1" w:styleId="4C371DE88AF8A644B819975E15A1140B">
    <w:name w:val="4C371DE88AF8A644B819975E15A1140B"/>
    <w:rsid w:val="000D3861"/>
    <w:rPr>
      <w:lang w:eastAsia="nl-NL"/>
    </w:rPr>
  </w:style>
  <w:style w:type="paragraph" w:customStyle="1" w:styleId="1A2AED1986AA2C47A38B352808EE822D">
    <w:name w:val="1A2AED1986AA2C47A38B352808EE822D"/>
    <w:rsid w:val="000D3861"/>
    <w:rPr>
      <w:lang w:eastAsia="nl-NL"/>
    </w:rPr>
  </w:style>
  <w:style w:type="paragraph" w:customStyle="1" w:styleId="4FE79E9D410B154291470DECBD16FC15">
    <w:name w:val="4FE79E9D410B154291470DECBD16FC15"/>
    <w:rsid w:val="000D3861"/>
    <w:rPr>
      <w:lang w:eastAsia="nl-NL"/>
    </w:rPr>
  </w:style>
  <w:style w:type="paragraph" w:customStyle="1" w:styleId="D5194AFDF9E3244C9A16A92A7B19F4B9">
    <w:name w:val="D5194AFDF9E3244C9A16A92A7B19F4B9"/>
    <w:rsid w:val="000D3861"/>
    <w:rPr>
      <w:lang w:eastAsia="nl-NL"/>
    </w:rPr>
  </w:style>
  <w:style w:type="paragraph" w:customStyle="1" w:styleId="5AD8EE1DC22A2A40A279A9BCFE51CF91">
    <w:name w:val="5AD8EE1DC22A2A40A279A9BCFE51CF91"/>
    <w:rsid w:val="000D3861"/>
    <w:rPr>
      <w:lang w:eastAsia="nl-NL"/>
    </w:rPr>
  </w:style>
  <w:style w:type="paragraph" w:customStyle="1" w:styleId="628B16CA9EDB804188CCA591054015C6">
    <w:name w:val="628B16CA9EDB804188CCA591054015C6"/>
    <w:rsid w:val="000D3861"/>
    <w:rPr>
      <w:lang w:eastAsia="nl-NL"/>
    </w:rPr>
  </w:style>
  <w:style w:type="paragraph" w:customStyle="1" w:styleId="1769E146D709C341B5886478CCB0096C">
    <w:name w:val="1769E146D709C341B5886478CCB0096C"/>
    <w:rsid w:val="000D3861"/>
    <w:rPr>
      <w:lang w:eastAsia="nl-NL"/>
    </w:rPr>
  </w:style>
  <w:style w:type="paragraph" w:customStyle="1" w:styleId="522A9FAF2013E14E8A556CAF09E2BB52">
    <w:name w:val="522A9FAF2013E14E8A556CAF09E2BB52"/>
    <w:rsid w:val="000D3861"/>
    <w:rPr>
      <w:lang w:eastAsia="nl-NL"/>
    </w:rPr>
  </w:style>
  <w:style w:type="paragraph" w:customStyle="1" w:styleId="1B6487DDA09A8948B32BD6CEA56304F3">
    <w:name w:val="1B6487DDA09A8948B32BD6CEA56304F3"/>
    <w:rsid w:val="000D3861"/>
    <w:rPr>
      <w:lang w:eastAsia="nl-NL"/>
    </w:rPr>
  </w:style>
  <w:style w:type="paragraph" w:customStyle="1" w:styleId="37E55CD27EC3F94286CE8663AEB8556C">
    <w:name w:val="37E55CD27EC3F94286CE8663AEB8556C"/>
    <w:rsid w:val="000D3861"/>
    <w:rPr>
      <w:lang w:eastAsia="nl-NL"/>
    </w:rPr>
  </w:style>
  <w:style w:type="paragraph" w:customStyle="1" w:styleId="D994D4BA1468C24C8656C95113101204">
    <w:name w:val="D994D4BA1468C24C8656C95113101204"/>
    <w:rsid w:val="000D3861"/>
    <w:rPr>
      <w:lang w:eastAsia="nl-NL"/>
    </w:rPr>
  </w:style>
  <w:style w:type="paragraph" w:customStyle="1" w:styleId="23F90518119EB1459E61B225FD2A6D80">
    <w:name w:val="23F90518119EB1459E61B225FD2A6D80"/>
    <w:rsid w:val="000D3861"/>
    <w:rPr>
      <w:lang w:eastAsia="nl-NL"/>
    </w:rPr>
  </w:style>
  <w:style w:type="paragraph" w:customStyle="1" w:styleId="D42284DD5789FA4BA87852C90013E7AD">
    <w:name w:val="D42284DD5789FA4BA87852C90013E7AD"/>
    <w:rsid w:val="000D3861"/>
    <w:rPr>
      <w:lang w:eastAsia="nl-NL"/>
    </w:rPr>
  </w:style>
  <w:style w:type="paragraph" w:customStyle="1" w:styleId="6C0B4771C601B645883A49499A15E874">
    <w:name w:val="6C0B4771C601B645883A49499A15E874"/>
    <w:rsid w:val="000D3861"/>
    <w:rPr>
      <w:lang w:eastAsia="nl-NL"/>
    </w:rPr>
  </w:style>
  <w:style w:type="paragraph" w:customStyle="1" w:styleId="C180907D25FDFD4AA8CAEE774DE7D146">
    <w:name w:val="C180907D25FDFD4AA8CAEE774DE7D146"/>
    <w:rsid w:val="000D3861"/>
    <w:rPr>
      <w:lang w:eastAsia="nl-NL"/>
    </w:rPr>
  </w:style>
  <w:style w:type="paragraph" w:customStyle="1" w:styleId="1B656C5DFE26E24796756A4A567CE956">
    <w:name w:val="1B656C5DFE26E24796756A4A567CE956"/>
    <w:rsid w:val="000D3861"/>
    <w:rPr>
      <w:lang w:eastAsia="nl-NL"/>
    </w:rPr>
  </w:style>
  <w:style w:type="paragraph" w:customStyle="1" w:styleId="77E347B5B6BC1C4B86081B106E7B5A4C">
    <w:name w:val="77E347B5B6BC1C4B86081B106E7B5A4C"/>
    <w:rsid w:val="000D3861"/>
    <w:rPr>
      <w:lang w:eastAsia="nl-NL"/>
    </w:rPr>
  </w:style>
  <w:style w:type="paragraph" w:customStyle="1" w:styleId="7DC21A8C56FE2B4AB56681277C91AACA">
    <w:name w:val="7DC21A8C56FE2B4AB56681277C91AACA"/>
    <w:rsid w:val="000D3861"/>
    <w:rPr>
      <w:lang w:eastAsia="nl-NL"/>
    </w:rPr>
  </w:style>
  <w:style w:type="paragraph" w:customStyle="1" w:styleId="3C718258444AB34CA2DDA60679D14CE0">
    <w:name w:val="3C718258444AB34CA2DDA60679D14CE0"/>
    <w:rsid w:val="000D3861"/>
    <w:rPr>
      <w:lang w:eastAsia="nl-NL"/>
    </w:rPr>
  </w:style>
  <w:style w:type="paragraph" w:customStyle="1" w:styleId="0D592FF31112114AB9F49F74317DADC1">
    <w:name w:val="0D592FF31112114AB9F49F74317DADC1"/>
    <w:rsid w:val="000D3861"/>
    <w:rPr>
      <w:lang w:eastAsia="nl-NL"/>
    </w:rPr>
  </w:style>
  <w:style w:type="paragraph" w:customStyle="1" w:styleId="553F76D9968CDE4CA5A5197B06171076">
    <w:name w:val="553F76D9968CDE4CA5A5197B06171076"/>
    <w:rsid w:val="000D3861"/>
    <w:rPr>
      <w:lang w:eastAsia="nl-NL"/>
    </w:rPr>
  </w:style>
  <w:style w:type="paragraph" w:customStyle="1" w:styleId="778811AF5CFF6F48B2066FD83573F635">
    <w:name w:val="778811AF5CFF6F48B2066FD83573F635"/>
    <w:rsid w:val="000D3861"/>
    <w:rPr>
      <w:lang w:eastAsia="nl-NL"/>
    </w:rPr>
  </w:style>
  <w:style w:type="paragraph" w:customStyle="1" w:styleId="B15268E835A800498F55139DB17A2C68">
    <w:name w:val="B15268E835A800498F55139DB17A2C68"/>
    <w:rsid w:val="000D3861"/>
    <w:rPr>
      <w:lang w:eastAsia="nl-NL"/>
    </w:rPr>
  </w:style>
  <w:style w:type="paragraph" w:customStyle="1" w:styleId="F7A4DF54FB703C429F6BF75D42BA3F13">
    <w:name w:val="F7A4DF54FB703C429F6BF75D42BA3F13"/>
    <w:rsid w:val="000D3861"/>
    <w:rPr>
      <w:lang w:eastAsia="nl-NL"/>
    </w:rPr>
  </w:style>
  <w:style w:type="paragraph" w:customStyle="1" w:styleId="B8B4EC5222A94BD48F7901CF9856E823">
    <w:name w:val="B8B4EC5222A94BD48F7901CF9856E823"/>
    <w:rsid w:val="001813AA"/>
    <w:pPr>
      <w:spacing w:after="200" w:line="276" w:lineRule="auto"/>
    </w:pPr>
    <w:rPr>
      <w:sz w:val="22"/>
      <w:szCs w:val="22"/>
      <w:lang w:eastAsia="nl-NL"/>
    </w:rPr>
  </w:style>
  <w:style w:type="paragraph" w:customStyle="1" w:styleId="6359DBFC716A4E7B91C10D5B9EE78870">
    <w:name w:val="6359DBFC716A4E7B91C10D5B9EE78870"/>
    <w:rsid w:val="001813AA"/>
    <w:pPr>
      <w:spacing w:after="200" w:line="276" w:lineRule="auto"/>
    </w:pPr>
    <w:rPr>
      <w:sz w:val="22"/>
      <w:szCs w:val="22"/>
      <w:lang w:eastAsia="nl-NL"/>
    </w:rPr>
  </w:style>
  <w:style w:type="paragraph" w:customStyle="1" w:styleId="FCA997F81B6D400987C78F427207521D">
    <w:name w:val="FCA997F81B6D400987C78F427207521D"/>
    <w:rsid w:val="001813AA"/>
    <w:pPr>
      <w:spacing w:after="200" w:line="276" w:lineRule="auto"/>
    </w:pPr>
    <w:rPr>
      <w:sz w:val="22"/>
      <w:szCs w:val="22"/>
      <w:lang w:eastAsia="nl-NL"/>
    </w:rPr>
  </w:style>
  <w:style w:type="paragraph" w:customStyle="1" w:styleId="EF37080E2BEF4AA7B222FAC484F7814B">
    <w:name w:val="EF37080E2BEF4AA7B222FAC484F7814B"/>
    <w:rsid w:val="001813AA"/>
    <w:pPr>
      <w:spacing w:after="200" w:line="276" w:lineRule="auto"/>
    </w:pPr>
    <w:rPr>
      <w:sz w:val="22"/>
      <w:szCs w:val="22"/>
      <w:lang w:eastAsia="nl-NL"/>
    </w:rPr>
  </w:style>
  <w:style w:type="paragraph" w:customStyle="1" w:styleId="D4C46FB03C0948EEAFB66251D7AC01DA">
    <w:name w:val="D4C46FB03C0948EEAFB66251D7AC01DA"/>
    <w:rsid w:val="001813AA"/>
    <w:pPr>
      <w:spacing w:after="200" w:line="276" w:lineRule="auto"/>
    </w:pPr>
    <w:rPr>
      <w:sz w:val="22"/>
      <w:szCs w:val="22"/>
      <w:lang w:eastAsia="nl-NL"/>
    </w:rPr>
  </w:style>
  <w:style w:type="paragraph" w:customStyle="1" w:styleId="03A9E2B3023E40209C859A6EDD61D0D1">
    <w:name w:val="03A9E2B3023E40209C859A6EDD61D0D1"/>
    <w:rsid w:val="001813AA"/>
    <w:pPr>
      <w:spacing w:after="200" w:line="276" w:lineRule="auto"/>
    </w:pPr>
    <w:rPr>
      <w:sz w:val="22"/>
      <w:szCs w:val="22"/>
      <w:lang w:eastAsia="nl-NL"/>
    </w:rPr>
  </w:style>
  <w:style w:type="paragraph" w:customStyle="1" w:styleId="7504D9703CB9384E8EB46496DB56B587">
    <w:name w:val="7504D9703CB9384E8EB46496DB56B587"/>
    <w:rsid w:val="000F3814"/>
    <w:rPr>
      <w:lang w:eastAsia="nl-NL"/>
    </w:rPr>
  </w:style>
  <w:style w:type="paragraph" w:customStyle="1" w:styleId="DD0337906DB7F14C80460A43628EE3A7">
    <w:name w:val="DD0337906DB7F14C80460A43628EE3A7"/>
    <w:rsid w:val="000F3814"/>
    <w:rPr>
      <w:lang w:eastAsia="nl-NL"/>
    </w:rPr>
  </w:style>
  <w:style w:type="paragraph" w:customStyle="1" w:styleId="11A14AA8145A0F40A18D60A6FF92B2FE">
    <w:name w:val="11A14AA8145A0F40A18D60A6FF92B2FE"/>
    <w:rsid w:val="000F3814"/>
    <w:rPr>
      <w:lang w:eastAsia="nl-NL"/>
    </w:rPr>
  </w:style>
  <w:style w:type="paragraph" w:customStyle="1" w:styleId="8A70408EBE21A4469D3293A836539651">
    <w:name w:val="8A70408EBE21A4469D3293A836539651"/>
    <w:rsid w:val="000F3814"/>
    <w:rPr>
      <w:lang w:eastAsia="nl-NL"/>
    </w:rPr>
  </w:style>
  <w:style w:type="paragraph" w:customStyle="1" w:styleId="85CB642300402140BF39DAFCC248708B">
    <w:name w:val="85CB642300402140BF39DAFCC248708B"/>
    <w:rsid w:val="000F3814"/>
    <w:rPr>
      <w:lang w:eastAsia="nl-NL"/>
    </w:rPr>
  </w:style>
  <w:style w:type="paragraph" w:customStyle="1" w:styleId="25A8A22B07F62A4BA4F47DB2A969C57B">
    <w:name w:val="25A8A22B07F62A4BA4F47DB2A969C57B"/>
    <w:rsid w:val="000F3814"/>
    <w:rPr>
      <w:lang w:eastAsia="nl-NL"/>
    </w:rPr>
  </w:style>
  <w:style w:type="paragraph" w:customStyle="1" w:styleId="1D03695EE3C487499C2A8383B45FDC53">
    <w:name w:val="1D03695EE3C487499C2A8383B45FDC53"/>
    <w:rsid w:val="000F3814"/>
    <w:rPr>
      <w:lang w:eastAsia="nl-NL"/>
    </w:rPr>
  </w:style>
  <w:style w:type="paragraph" w:customStyle="1" w:styleId="57E2DD3B749FA04F808884CBC113526A">
    <w:name w:val="57E2DD3B749FA04F808884CBC113526A"/>
    <w:rsid w:val="000F3814"/>
    <w:rPr>
      <w:lang w:eastAsia="nl-NL"/>
    </w:rPr>
  </w:style>
  <w:style w:type="paragraph" w:customStyle="1" w:styleId="A1A949BDCCBE534AA4C8876186041CB7">
    <w:name w:val="A1A949BDCCBE534AA4C8876186041CB7"/>
    <w:rsid w:val="000F3814"/>
    <w:rPr>
      <w:lang w:eastAsia="nl-NL"/>
    </w:rPr>
  </w:style>
  <w:style w:type="paragraph" w:customStyle="1" w:styleId="D0BD619D54E2CE4D89321301EC0433CA">
    <w:name w:val="D0BD619D54E2CE4D89321301EC0433CA"/>
    <w:rsid w:val="000F3814"/>
    <w:rPr>
      <w:lang w:eastAsia="nl-NL"/>
    </w:rPr>
  </w:style>
  <w:style w:type="paragraph" w:customStyle="1" w:styleId="5760B314EF48C547AEC70FFF89FB4D8C">
    <w:name w:val="5760B314EF48C547AEC70FFF89FB4D8C"/>
    <w:rsid w:val="000F3814"/>
    <w:rPr>
      <w:lang w:eastAsia="nl-NL"/>
    </w:rPr>
  </w:style>
  <w:style w:type="paragraph" w:customStyle="1" w:styleId="EA4CC98740A7204CB1BBBDC40F0B3337">
    <w:name w:val="EA4CC98740A7204CB1BBBDC40F0B3337"/>
    <w:rsid w:val="000F3814"/>
    <w:rPr>
      <w:lang w:eastAsia="nl-NL"/>
    </w:rPr>
  </w:style>
  <w:style w:type="paragraph" w:customStyle="1" w:styleId="93648F8714A78848AD5930DAF9420538">
    <w:name w:val="93648F8714A78848AD5930DAF9420538"/>
    <w:rsid w:val="000F3814"/>
    <w:rPr>
      <w:lang w:eastAsia="nl-NL"/>
    </w:rPr>
  </w:style>
  <w:style w:type="paragraph" w:customStyle="1" w:styleId="7D0F7C6AFFA65C4AAB97A33D0CE6475C">
    <w:name w:val="7D0F7C6AFFA65C4AAB97A33D0CE6475C"/>
    <w:rsid w:val="000F3814"/>
    <w:rPr>
      <w:lang w:eastAsia="nl-NL"/>
    </w:rPr>
  </w:style>
  <w:style w:type="paragraph" w:customStyle="1" w:styleId="52FA72E997E3D342980E2963A51EFF63">
    <w:name w:val="52FA72E997E3D342980E2963A51EFF63"/>
    <w:rsid w:val="000F3814"/>
    <w:rPr>
      <w:lang w:eastAsia="nl-NL"/>
    </w:rPr>
  </w:style>
  <w:style w:type="paragraph" w:customStyle="1" w:styleId="CB0015FB33D8774BAD0462195D4D9981">
    <w:name w:val="CB0015FB33D8774BAD0462195D4D9981"/>
    <w:rsid w:val="000F3814"/>
    <w:rPr>
      <w:lang w:eastAsia="nl-NL"/>
    </w:rPr>
  </w:style>
  <w:style w:type="paragraph" w:customStyle="1" w:styleId="765E28A1D4AEC94DBF224FC546D0292E">
    <w:name w:val="765E28A1D4AEC94DBF224FC546D0292E"/>
    <w:rsid w:val="000F3814"/>
    <w:rPr>
      <w:lang w:eastAsia="nl-NL"/>
    </w:rPr>
  </w:style>
  <w:style w:type="paragraph" w:customStyle="1" w:styleId="48B1F928FE69AC418D82EB0560A81DD0">
    <w:name w:val="48B1F928FE69AC418D82EB0560A81DD0"/>
    <w:rsid w:val="000F3814"/>
    <w:rPr>
      <w:lang w:eastAsia="nl-NL"/>
    </w:rPr>
  </w:style>
  <w:style w:type="paragraph" w:customStyle="1" w:styleId="2E0ECEE18CB64A4C90D8ABAA95712C74">
    <w:name w:val="2E0ECEE18CB64A4C90D8ABAA95712C74"/>
    <w:rsid w:val="000E300E"/>
    <w:pPr>
      <w:spacing w:after="200" w:line="276" w:lineRule="auto"/>
    </w:pPr>
    <w:rPr>
      <w:sz w:val="22"/>
      <w:szCs w:val="22"/>
      <w:lang w:eastAsia="nl-NL"/>
    </w:rPr>
  </w:style>
  <w:style w:type="paragraph" w:customStyle="1" w:styleId="317E5C1BA34348929708B245B7886457">
    <w:name w:val="317E5C1BA34348929708B245B7886457"/>
    <w:rsid w:val="000E300E"/>
    <w:pPr>
      <w:spacing w:after="200" w:line="276" w:lineRule="auto"/>
    </w:pPr>
    <w:rPr>
      <w:sz w:val="22"/>
      <w:szCs w:val="22"/>
      <w:lang w:eastAsia="nl-NL"/>
    </w:rPr>
  </w:style>
  <w:style w:type="paragraph" w:customStyle="1" w:styleId="95A8AEE92A5F4CBA8F3EF1F02B1C1EE9">
    <w:name w:val="95A8AEE92A5F4CBA8F3EF1F02B1C1EE9"/>
    <w:rsid w:val="000E300E"/>
    <w:pPr>
      <w:spacing w:after="200" w:line="276" w:lineRule="auto"/>
    </w:pPr>
    <w:rPr>
      <w:sz w:val="22"/>
      <w:szCs w:val="22"/>
      <w:lang w:eastAsia="nl-NL"/>
    </w:rPr>
  </w:style>
  <w:style w:type="paragraph" w:customStyle="1" w:styleId="879C86297F4D4D6690984B859052CD23">
    <w:name w:val="879C86297F4D4D6690984B859052CD23"/>
    <w:rsid w:val="000E300E"/>
    <w:pPr>
      <w:spacing w:after="200" w:line="276" w:lineRule="auto"/>
    </w:pPr>
    <w:rPr>
      <w:sz w:val="22"/>
      <w:szCs w:val="22"/>
      <w:lang w:eastAsia="nl-NL"/>
    </w:rPr>
  </w:style>
  <w:style w:type="paragraph" w:customStyle="1" w:styleId="77E4E11CFBA2429FACAF8532A96A8B30">
    <w:name w:val="77E4E11CFBA2429FACAF8532A96A8B30"/>
    <w:rsid w:val="004C1969"/>
    <w:pPr>
      <w:spacing w:after="200" w:line="276" w:lineRule="auto"/>
    </w:pPr>
    <w:rPr>
      <w:sz w:val="22"/>
      <w:szCs w:val="22"/>
      <w:lang w:eastAsia="nl-NL"/>
    </w:rPr>
  </w:style>
  <w:style w:type="paragraph" w:customStyle="1" w:styleId="8F3E53B5F43A4083B50F5F32E0BACA48">
    <w:name w:val="8F3E53B5F43A4083B50F5F32E0BACA48"/>
    <w:rsid w:val="004C1969"/>
    <w:pPr>
      <w:spacing w:after="200" w:line="276" w:lineRule="auto"/>
    </w:pPr>
    <w:rPr>
      <w:sz w:val="22"/>
      <w:szCs w:val="22"/>
      <w:lang w:eastAsia="nl-NL"/>
    </w:rPr>
  </w:style>
  <w:style w:type="paragraph" w:customStyle="1" w:styleId="6D96927619B34677942CCABC45CB0A27">
    <w:name w:val="6D96927619B34677942CCABC45CB0A27"/>
    <w:rsid w:val="004C1969"/>
    <w:pPr>
      <w:spacing w:after="200" w:line="276" w:lineRule="auto"/>
    </w:pPr>
    <w:rPr>
      <w:sz w:val="22"/>
      <w:szCs w:val="22"/>
      <w:lang w:eastAsia="nl-NL"/>
    </w:rPr>
  </w:style>
  <w:style w:type="paragraph" w:customStyle="1" w:styleId="929DF3A7F46D43F4BA34A6AAD79F94A6">
    <w:name w:val="929DF3A7F46D43F4BA34A6AAD79F94A6"/>
    <w:rsid w:val="004C1969"/>
    <w:pPr>
      <w:spacing w:after="200" w:line="276" w:lineRule="auto"/>
    </w:pPr>
    <w:rPr>
      <w:sz w:val="22"/>
      <w:szCs w:val="22"/>
      <w:lang w:eastAsia="nl-NL"/>
    </w:rPr>
  </w:style>
  <w:style w:type="paragraph" w:customStyle="1" w:styleId="8404A34D81184FA7B237F3F1A665F156">
    <w:name w:val="8404A34D81184FA7B237F3F1A665F156"/>
    <w:rsid w:val="004C1969"/>
    <w:pPr>
      <w:spacing w:after="200" w:line="276" w:lineRule="auto"/>
    </w:pPr>
    <w:rPr>
      <w:sz w:val="22"/>
      <w:szCs w:val="22"/>
      <w:lang w:eastAsia="nl-NL"/>
    </w:rPr>
  </w:style>
  <w:style w:type="paragraph" w:customStyle="1" w:styleId="DD2A89234497474D8543FAB0B79C1833">
    <w:name w:val="DD2A89234497474D8543FAB0B79C1833"/>
    <w:rsid w:val="004C1969"/>
    <w:pPr>
      <w:spacing w:after="200" w:line="276" w:lineRule="auto"/>
    </w:pPr>
    <w:rPr>
      <w:sz w:val="22"/>
      <w:szCs w:val="22"/>
      <w:lang w:eastAsia="nl-NL"/>
    </w:rPr>
  </w:style>
  <w:style w:type="paragraph" w:customStyle="1" w:styleId="8FB070B47E5C4E4AA7518D2C4DDB38AE">
    <w:name w:val="8FB070B47E5C4E4AA7518D2C4DDB38AE"/>
    <w:rsid w:val="00666C7F"/>
    <w:rPr>
      <w:lang w:eastAsia="nl-NL"/>
    </w:rPr>
  </w:style>
  <w:style w:type="paragraph" w:customStyle="1" w:styleId="226EE931F3492546BBD0D8E3BBC7FA8E">
    <w:name w:val="226EE931F3492546BBD0D8E3BBC7FA8E"/>
    <w:rsid w:val="00666C7F"/>
    <w:rPr>
      <w:lang w:eastAsia="nl-NL"/>
    </w:rPr>
  </w:style>
  <w:style w:type="paragraph" w:customStyle="1" w:styleId="2D0DA90B80D18C40835075C936493CF0">
    <w:name w:val="2D0DA90B80D18C40835075C936493CF0"/>
    <w:rsid w:val="00666C7F"/>
    <w:rPr>
      <w:lang w:eastAsia="nl-NL"/>
    </w:rPr>
  </w:style>
  <w:style w:type="paragraph" w:customStyle="1" w:styleId="99C8D695F2C75544A3B333CC787E91E2">
    <w:name w:val="99C8D695F2C75544A3B333CC787E91E2"/>
    <w:rsid w:val="00666C7F"/>
    <w:rPr>
      <w:lang w:eastAsia="nl-NL"/>
    </w:rPr>
  </w:style>
  <w:style w:type="paragraph" w:customStyle="1" w:styleId="5AD237BB1418A0499A241A0EE8ADBB0A">
    <w:name w:val="5AD237BB1418A0499A241A0EE8ADBB0A"/>
    <w:rsid w:val="00666C7F"/>
    <w:rPr>
      <w:lang w:eastAsia="nl-NL"/>
    </w:rPr>
  </w:style>
  <w:style w:type="paragraph" w:customStyle="1" w:styleId="5C3978168D455C43ABF35CF0AF743B43">
    <w:name w:val="5C3978168D455C43ABF35CF0AF743B43"/>
    <w:rsid w:val="00666C7F"/>
    <w:rPr>
      <w:lang w:eastAsia="nl-NL"/>
    </w:rPr>
  </w:style>
  <w:style w:type="paragraph" w:customStyle="1" w:styleId="A680D6C0E3C7534C82FF0128FF53690F">
    <w:name w:val="A680D6C0E3C7534C82FF0128FF53690F"/>
    <w:rsid w:val="00666C7F"/>
    <w:rPr>
      <w:lang w:eastAsia="nl-NL"/>
    </w:rPr>
  </w:style>
  <w:style w:type="paragraph" w:customStyle="1" w:styleId="E3F8DB9D833AD944897E6C0EDA5BF9EC">
    <w:name w:val="E3F8DB9D833AD944897E6C0EDA5BF9EC"/>
    <w:rsid w:val="00666C7F"/>
    <w:rPr>
      <w:lang w:eastAsia="nl-NL"/>
    </w:rPr>
  </w:style>
  <w:style w:type="paragraph" w:customStyle="1" w:styleId="7F5992287DB1D643B8627797F8F70D89">
    <w:name w:val="7F5992287DB1D643B8627797F8F70D89"/>
    <w:rsid w:val="00666C7F"/>
    <w:rPr>
      <w:lang w:eastAsia="nl-NL"/>
    </w:rPr>
  </w:style>
  <w:style w:type="paragraph" w:customStyle="1" w:styleId="38C18155C4549D4785A4014CE30F5407">
    <w:name w:val="38C18155C4549D4785A4014CE30F5407"/>
    <w:rsid w:val="00666C7F"/>
    <w:rPr>
      <w:lang w:eastAsia="nl-NL"/>
    </w:rPr>
  </w:style>
  <w:style w:type="paragraph" w:customStyle="1" w:styleId="73772CC33386C54F87BBD8049ADAC28C">
    <w:name w:val="73772CC33386C54F87BBD8049ADAC28C"/>
    <w:rsid w:val="00666C7F"/>
    <w:rPr>
      <w:lang w:eastAsia="nl-NL"/>
    </w:rPr>
  </w:style>
  <w:style w:type="paragraph" w:customStyle="1" w:styleId="01E0473CD0B0AC4B861146E8FA25F2CD">
    <w:name w:val="01E0473CD0B0AC4B861146E8FA25F2CD"/>
    <w:rsid w:val="00666C7F"/>
    <w:rPr>
      <w:lang w:eastAsia="nl-NL"/>
    </w:rPr>
  </w:style>
  <w:style w:type="paragraph" w:customStyle="1" w:styleId="BD56A790C7401049B75D6442EA19B4A2">
    <w:name w:val="BD56A790C7401049B75D6442EA19B4A2"/>
    <w:rsid w:val="00666C7F"/>
    <w:rPr>
      <w:lang w:eastAsia="nl-NL"/>
    </w:rPr>
  </w:style>
  <w:style w:type="paragraph" w:customStyle="1" w:styleId="41769E09EE572B4F8FA5C78B5628C68D">
    <w:name w:val="41769E09EE572B4F8FA5C78B5628C68D"/>
    <w:rsid w:val="00666C7F"/>
    <w:rPr>
      <w:lang w:eastAsia="nl-NL"/>
    </w:rPr>
  </w:style>
  <w:style w:type="paragraph" w:customStyle="1" w:styleId="B07C3DEA31621B4D9C5115E05603BCB1">
    <w:name w:val="B07C3DEA31621B4D9C5115E05603BCB1"/>
    <w:rsid w:val="00666C7F"/>
    <w:rPr>
      <w:lang w:eastAsia="nl-NL"/>
    </w:rPr>
  </w:style>
  <w:style w:type="paragraph" w:customStyle="1" w:styleId="69462B33C1995247A44779B7FC4349FB">
    <w:name w:val="69462B33C1995247A44779B7FC4349FB"/>
    <w:rsid w:val="00666C7F"/>
    <w:rPr>
      <w:lang w:eastAsia="nl-NL"/>
    </w:rPr>
  </w:style>
  <w:style w:type="paragraph" w:customStyle="1" w:styleId="49381F4DBFAEE841AFE3AB312342729B">
    <w:name w:val="49381F4DBFAEE841AFE3AB312342729B"/>
    <w:rsid w:val="00666C7F"/>
    <w:rPr>
      <w:lang w:eastAsia="nl-NL"/>
    </w:rPr>
  </w:style>
  <w:style w:type="paragraph" w:customStyle="1" w:styleId="D32EFC63373BEF47B4F877FDA184727B">
    <w:name w:val="D32EFC63373BEF47B4F877FDA184727B"/>
    <w:rsid w:val="00666C7F"/>
    <w:rPr>
      <w:lang w:eastAsia="nl-NL"/>
    </w:rPr>
  </w:style>
  <w:style w:type="paragraph" w:customStyle="1" w:styleId="37699602DA8C48E9A6683FEE9B320252">
    <w:name w:val="37699602DA8C48E9A6683FEE9B320252"/>
    <w:rsid w:val="00EC1A89"/>
    <w:pPr>
      <w:spacing w:after="200" w:line="276" w:lineRule="auto"/>
    </w:pPr>
    <w:rPr>
      <w:sz w:val="22"/>
      <w:szCs w:val="22"/>
      <w:lang w:eastAsia="nl-NL"/>
    </w:rPr>
  </w:style>
  <w:style w:type="paragraph" w:customStyle="1" w:styleId="2CA2214008CF4F7EBDD82126B09E485F">
    <w:name w:val="2CA2214008CF4F7EBDD82126B09E485F"/>
    <w:rsid w:val="00EC1A89"/>
    <w:pPr>
      <w:spacing w:after="200" w:line="276" w:lineRule="auto"/>
    </w:pPr>
    <w:rPr>
      <w:sz w:val="22"/>
      <w:szCs w:val="22"/>
      <w:lang w:eastAsia="nl-NL"/>
    </w:rPr>
  </w:style>
  <w:style w:type="paragraph" w:customStyle="1" w:styleId="83C6ECE279F24CEDA10CC80EA96FF395">
    <w:name w:val="83C6ECE279F24CEDA10CC80EA96FF395"/>
    <w:rsid w:val="00EC1A89"/>
    <w:pPr>
      <w:spacing w:after="200" w:line="276" w:lineRule="auto"/>
    </w:pPr>
    <w:rPr>
      <w:sz w:val="22"/>
      <w:szCs w:val="22"/>
      <w:lang w:eastAsia="nl-NL"/>
    </w:rPr>
  </w:style>
  <w:style w:type="paragraph" w:customStyle="1" w:styleId="248994EE89234FC882679C9C2CF2F55C">
    <w:name w:val="248994EE89234FC882679C9C2CF2F55C"/>
    <w:rsid w:val="00EC1A89"/>
    <w:pPr>
      <w:spacing w:after="200" w:line="276" w:lineRule="auto"/>
    </w:pPr>
    <w:rPr>
      <w:sz w:val="22"/>
      <w:szCs w:val="22"/>
      <w:lang w:eastAsia="nl-NL"/>
    </w:rPr>
  </w:style>
  <w:style w:type="paragraph" w:customStyle="1" w:styleId="01945ADB08234BB89EE7AEBDF3322796">
    <w:name w:val="01945ADB08234BB89EE7AEBDF3322796"/>
    <w:rsid w:val="00EC1A89"/>
    <w:pPr>
      <w:spacing w:after="200" w:line="276" w:lineRule="auto"/>
    </w:pPr>
    <w:rPr>
      <w:sz w:val="22"/>
      <w:szCs w:val="22"/>
      <w:lang w:eastAsia="nl-NL"/>
    </w:rPr>
  </w:style>
  <w:style w:type="paragraph" w:customStyle="1" w:styleId="293B207665A84143BF8A5880A4D436F9">
    <w:name w:val="293B207665A84143BF8A5880A4D436F9"/>
    <w:rsid w:val="00EC1A89"/>
    <w:pPr>
      <w:spacing w:after="200" w:line="276" w:lineRule="auto"/>
    </w:pPr>
    <w:rPr>
      <w:sz w:val="22"/>
      <w:szCs w:val="22"/>
      <w:lang w:eastAsia="nl-NL"/>
    </w:rPr>
  </w:style>
  <w:style w:type="paragraph" w:customStyle="1" w:styleId="9AD68EFF63984C7CB625F407A325F132">
    <w:name w:val="9AD68EFF63984C7CB625F407A325F132"/>
    <w:rsid w:val="00EC1A89"/>
    <w:pPr>
      <w:spacing w:after="200" w:line="276" w:lineRule="auto"/>
    </w:pPr>
    <w:rPr>
      <w:sz w:val="22"/>
      <w:szCs w:val="22"/>
      <w:lang w:eastAsia="nl-NL"/>
    </w:rPr>
  </w:style>
  <w:style w:type="paragraph" w:customStyle="1" w:styleId="15E71A443E0C4B7D8DD416DDC5A14B87">
    <w:name w:val="15E71A443E0C4B7D8DD416DDC5A14B87"/>
    <w:rsid w:val="00EC1A89"/>
    <w:pPr>
      <w:spacing w:after="200" w:line="276" w:lineRule="auto"/>
    </w:pPr>
    <w:rPr>
      <w:sz w:val="22"/>
      <w:szCs w:val="22"/>
      <w:lang w:eastAsia="nl-NL"/>
    </w:rPr>
  </w:style>
  <w:style w:type="paragraph" w:customStyle="1" w:styleId="BE737B9F62624F32ABA26646250D8644">
    <w:name w:val="BE737B9F62624F32ABA26646250D8644"/>
    <w:rsid w:val="00FF2514"/>
    <w:pPr>
      <w:spacing w:after="200" w:line="276" w:lineRule="auto"/>
    </w:pPr>
    <w:rPr>
      <w:sz w:val="22"/>
      <w:szCs w:val="22"/>
      <w:lang w:eastAsia="nl-NL"/>
    </w:rPr>
  </w:style>
  <w:style w:type="paragraph" w:customStyle="1" w:styleId="455FFE4AEA57439F8EC0EEDD004E4714">
    <w:name w:val="455FFE4AEA57439F8EC0EEDD004E4714"/>
    <w:rsid w:val="00FF2514"/>
    <w:pPr>
      <w:spacing w:after="200" w:line="276" w:lineRule="auto"/>
    </w:pPr>
    <w:rPr>
      <w:sz w:val="22"/>
      <w:szCs w:val="22"/>
      <w:lang w:eastAsia="nl-NL"/>
    </w:rPr>
  </w:style>
  <w:style w:type="paragraph" w:customStyle="1" w:styleId="66DD4210CB4A455FB53C25C12ABBB765">
    <w:name w:val="66DD4210CB4A455FB53C25C12ABBB765"/>
    <w:rsid w:val="00FF2514"/>
    <w:pPr>
      <w:spacing w:after="200" w:line="276" w:lineRule="auto"/>
    </w:pPr>
    <w:rPr>
      <w:sz w:val="22"/>
      <w:szCs w:val="22"/>
      <w:lang w:eastAsia="nl-NL"/>
    </w:rPr>
  </w:style>
  <w:style w:type="paragraph" w:customStyle="1" w:styleId="F43AE1474453428187C3025D5712932F">
    <w:name w:val="F43AE1474453428187C3025D5712932F"/>
    <w:rsid w:val="00FF2514"/>
    <w:pPr>
      <w:spacing w:after="200" w:line="276" w:lineRule="auto"/>
    </w:pPr>
    <w:rPr>
      <w:sz w:val="22"/>
      <w:szCs w:val="22"/>
      <w:lang w:eastAsia="nl-NL"/>
    </w:rPr>
  </w:style>
  <w:style w:type="paragraph" w:customStyle="1" w:styleId="D27AEB99C17B48A89BAD8DB7AD4CFB8D">
    <w:name w:val="D27AEB99C17B48A89BAD8DB7AD4CFB8D"/>
    <w:rsid w:val="00FF2514"/>
    <w:pPr>
      <w:spacing w:after="200" w:line="276" w:lineRule="auto"/>
    </w:pPr>
    <w:rPr>
      <w:sz w:val="22"/>
      <w:szCs w:val="22"/>
      <w:lang w:eastAsia="nl-NL"/>
    </w:rPr>
  </w:style>
  <w:style w:type="paragraph" w:customStyle="1" w:styleId="07C42B0FB38646A384A14F1861529E20">
    <w:name w:val="07C42B0FB38646A384A14F1861529E20"/>
    <w:rsid w:val="00FF2514"/>
    <w:pPr>
      <w:spacing w:after="200" w:line="276" w:lineRule="auto"/>
    </w:pPr>
    <w:rPr>
      <w:sz w:val="22"/>
      <w:szCs w:val="22"/>
      <w:lang w:eastAsia="nl-NL"/>
    </w:rPr>
  </w:style>
  <w:style w:type="paragraph" w:customStyle="1" w:styleId="EABF519F1D1146A5A4311E865BBDF1A6">
    <w:name w:val="EABF519F1D1146A5A4311E865BBDF1A6"/>
    <w:rsid w:val="00FF2514"/>
    <w:pPr>
      <w:spacing w:after="200" w:line="276" w:lineRule="auto"/>
    </w:pPr>
    <w:rPr>
      <w:sz w:val="22"/>
      <w:szCs w:val="22"/>
      <w:lang w:eastAsia="nl-NL"/>
    </w:rPr>
  </w:style>
  <w:style w:type="paragraph" w:customStyle="1" w:styleId="81F94A2213A145879A9FFE6CB36A7C0B">
    <w:name w:val="81F94A2213A145879A9FFE6CB36A7C0B"/>
    <w:rsid w:val="00FF2514"/>
    <w:pPr>
      <w:spacing w:after="200" w:line="276" w:lineRule="auto"/>
    </w:pPr>
    <w:rPr>
      <w:sz w:val="22"/>
      <w:szCs w:val="22"/>
      <w:lang w:eastAsia="nl-NL"/>
    </w:rPr>
  </w:style>
  <w:style w:type="paragraph" w:customStyle="1" w:styleId="5448C08A221543C29CF43502C80164E8">
    <w:name w:val="5448C08A221543C29CF43502C80164E8"/>
    <w:rsid w:val="00E30754"/>
    <w:pPr>
      <w:spacing w:after="200" w:line="276" w:lineRule="auto"/>
    </w:pPr>
    <w:rPr>
      <w:sz w:val="22"/>
      <w:szCs w:val="22"/>
      <w:lang w:eastAsia="nl-NL"/>
    </w:rPr>
  </w:style>
  <w:style w:type="paragraph" w:customStyle="1" w:styleId="B2AE30731EA541C0ACF95C0482F5CE8C">
    <w:name w:val="B2AE30731EA541C0ACF95C0482F5CE8C"/>
    <w:rsid w:val="00E30754"/>
    <w:pPr>
      <w:spacing w:after="200" w:line="276" w:lineRule="auto"/>
    </w:pPr>
    <w:rPr>
      <w:sz w:val="22"/>
      <w:szCs w:val="22"/>
      <w:lang w:eastAsia="nl-NL"/>
    </w:rPr>
  </w:style>
  <w:style w:type="paragraph" w:customStyle="1" w:styleId="AC29C0DC06514BB9A0A7C9B205678E6D">
    <w:name w:val="AC29C0DC06514BB9A0A7C9B205678E6D"/>
    <w:rsid w:val="00E30754"/>
    <w:pPr>
      <w:spacing w:after="200" w:line="276" w:lineRule="auto"/>
    </w:pPr>
    <w:rPr>
      <w:sz w:val="22"/>
      <w:szCs w:val="22"/>
      <w:lang w:eastAsia="nl-NL"/>
    </w:rPr>
  </w:style>
  <w:style w:type="paragraph" w:customStyle="1" w:styleId="FD8B9B21246C4F2583238614E82F908C">
    <w:name w:val="FD8B9B21246C4F2583238614E82F908C"/>
    <w:rsid w:val="00E30754"/>
    <w:pPr>
      <w:spacing w:after="200" w:line="276" w:lineRule="auto"/>
    </w:pPr>
    <w:rPr>
      <w:sz w:val="22"/>
      <w:szCs w:val="22"/>
      <w:lang w:eastAsia="nl-NL"/>
    </w:rPr>
  </w:style>
  <w:style w:type="paragraph" w:customStyle="1" w:styleId="2C6D32517EED48788F80ADB482F20636">
    <w:name w:val="2C6D32517EED48788F80ADB482F20636"/>
    <w:rsid w:val="00817C06"/>
    <w:pPr>
      <w:spacing w:after="200" w:line="276" w:lineRule="auto"/>
    </w:pPr>
    <w:rPr>
      <w:sz w:val="22"/>
      <w:szCs w:val="22"/>
      <w:lang w:eastAsia="nl-NL"/>
    </w:rPr>
  </w:style>
  <w:style w:type="paragraph" w:customStyle="1" w:styleId="32C34AE5D6F547CF9827C8C3501AC065">
    <w:name w:val="32C34AE5D6F547CF9827C8C3501AC065"/>
    <w:rsid w:val="00817C06"/>
    <w:pPr>
      <w:spacing w:after="200" w:line="276" w:lineRule="auto"/>
    </w:pPr>
    <w:rPr>
      <w:sz w:val="22"/>
      <w:szCs w:val="22"/>
      <w:lang w:eastAsia="nl-NL"/>
    </w:rPr>
  </w:style>
  <w:style w:type="paragraph" w:customStyle="1" w:styleId="3201F39C10E841818084C9DEB6FE8788">
    <w:name w:val="3201F39C10E841818084C9DEB6FE8788"/>
    <w:rsid w:val="00817C06"/>
    <w:pPr>
      <w:spacing w:after="200" w:line="276" w:lineRule="auto"/>
    </w:pPr>
    <w:rPr>
      <w:sz w:val="22"/>
      <w:szCs w:val="22"/>
      <w:lang w:eastAsia="nl-NL"/>
    </w:rPr>
  </w:style>
  <w:style w:type="paragraph" w:customStyle="1" w:styleId="3E35D9477E004D9C96C25EDBD710DDED">
    <w:name w:val="3E35D9477E004D9C96C25EDBD710DDED"/>
    <w:rsid w:val="00817C06"/>
    <w:pPr>
      <w:spacing w:after="200" w:line="276" w:lineRule="auto"/>
    </w:pPr>
    <w:rPr>
      <w:sz w:val="22"/>
      <w:szCs w:val="22"/>
      <w:lang w:eastAsia="nl-NL"/>
    </w:rPr>
  </w:style>
  <w:style w:type="paragraph" w:customStyle="1" w:styleId="F2C9B44D6A324E4F93F49E562D2F0C4E">
    <w:name w:val="F2C9B44D6A324E4F93F49E562D2F0C4E"/>
    <w:rsid w:val="00524507"/>
    <w:pPr>
      <w:spacing w:after="200" w:line="276" w:lineRule="auto"/>
    </w:pPr>
    <w:rPr>
      <w:sz w:val="22"/>
      <w:szCs w:val="22"/>
      <w:lang w:eastAsia="nl-NL"/>
    </w:rPr>
  </w:style>
  <w:style w:type="paragraph" w:customStyle="1" w:styleId="F3A621A08CF94974BF13A5B89806B14B">
    <w:name w:val="F3A621A08CF94974BF13A5B89806B14B"/>
    <w:rsid w:val="00524507"/>
    <w:pPr>
      <w:spacing w:after="200" w:line="276" w:lineRule="auto"/>
    </w:pPr>
    <w:rPr>
      <w:sz w:val="22"/>
      <w:szCs w:val="22"/>
      <w:lang w:eastAsia="nl-NL"/>
    </w:rPr>
  </w:style>
  <w:style w:type="paragraph" w:customStyle="1" w:styleId="6D175055E2D14E46A6B8EA2DF5262411">
    <w:name w:val="6D175055E2D14E46A6B8EA2DF5262411"/>
    <w:rsid w:val="00524507"/>
    <w:pPr>
      <w:spacing w:after="200" w:line="276" w:lineRule="auto"/>
    </w:pPr>
    <w:rPr>
      <w:sz w:val="22"/>
      <w:szCs w:val="22"/>
      <w:lang w:eastAsia="nl-NL"/>
    </w:rPr>
  </w:style>
  <w:style w:type="paragraph" w:customStyle="1" w:styleId="963410C572034193AA7E825D955CE3C0">
    <w:name w:val="963410C572034193AA7E825D955CE3C0"/>
    <w:rsid w:val="00524507"/>
    <w:pPr>
      <w:spacing w:after="200" w:line="276" w:lineRule="auto"/>
    </w:pPr>
    <w:rPr>
      <w:sz w:val="22"/>
      <w:szCs w:val="22"/>
      <w:lang w:eastAsia="nl-NL"/>
    </w:rPr>
  </w:style>
  <w:style w:type="paragraph" w:customStyle="1" w:styleId="EBB0F71A690944E79BB1FAE6D7228E9A">
    <w:name w:val="EBB0F71A690944E79BB1FAE6D7228E9A"/>
    <w:rsid w:val="00524507"/>
    <w:pPr>
      <w:spacing w:after="200" w:line="276" w:lineRule="auto"/>
    </w:pPr>
    <w:rPr>
      <w:sz w:val="22"/>
      <w:szCs w:val="22"/>
      <w:lang w:eastAsia="nl-NL"/>
    </w:rPr>
  </w:style>
  <w:style w:type="paragraph" w:customStyle="1" w:styleId="44CE6F793C384FCFA5B697822FD28CE8">
    <w:name w:val="44CE6F793C384FCFA5B697822FD28CE8"/>
    <w:rsid w:val="00524507"/>
    <w:pPr>
      <w:spacing w:after="200" w:line="276" w:lineRule="auto"/>
    </w:pPr>
    <w:rPr>
      <w:sz w:val="22"/>
      <w:szCs w:val="22"/>
      <w:lang w:eastAsia="nl-NL"/>
    </w:rPr>
  </w:style>
  <w:style w:type="paragraph" w:customStyle="1" w:styleId="E4615E2DDEDE4737B6FB3A07EED72FBF">
    <w:name w:val="E4615E2DDEDE4737B6FB3A07EED72FBF"/>
    <w:rsid w:val="00524507"/>
    <w:pPr>
      <w:spacing w:after="200" w:line="276" w:lineRule="auto"/>
    </w:pPr>
    <w:rPr>
      <w:sz w:val="22"/>
      <w:szCs w:val="22"/>
      <w:lang w:eastAsia="nl-NL"/>
    </w:rPr>
  </w:style>
  <w:style w:type="paragraph" w:customStyle="1" w:styleId="50DA1270E65C4EA38F0091FE4E948D67">
    <w:name w:val="50DA1270E65C4EA38F0091FE4E948D67"/>
    <w:rsid w:val="00524507"/>
    <w:pPr>
      <w:spacing w:after="200" w:line="276" w:lineRule="auto"/>
    </w:pPr>
    <w:rPr>
      <w:sz w:val="22"/>
      <w:szCs w:val="22"/>
      <w:lang w:eastAsia="nl-NL"/>
    </w:rPr>
  </w:style>
  <w:style w:type="paragraph" w:customStyle="1" w:styleId="A64A4030EF044E448254218A85B26917">
    <w:name w:val="A64A4030EF044E448254218A85B26917"/>
    <w:rsid w:val="00524507"/>
    <w:pPr>
      <w:spacing w:after="200" w:line="276" w:lineRule="auto"/>
    </w:pPr>
    <w:rPr>
      <w:sz w:val="22"/>
      <w:szCs w:val="22"/>
      <w:lang w:eastAsia="nl-NL"/>
    </w:rPr>
  </w:style>
  <w:style w:type="paragraph" w:customStyle="1" w:styleId="D93AB036B67D4089907C2315D584F81F">
    <w:name w:val="D93AB036B67D4089907C2315D584F81F"/>
    <w:rsid w:val="00F96382"/>
    <w:pPr>
      <w:spacing w:after="200" w:line="276" w:lineRule="auto"/>
    </w:pPr>
    <w:rPr>
      <w:sz w:val="22"/>
      <w:szCs w:val="22"/>
      <w:lang w:eastAsia="nl-NL"/>
    </w:rPr>
  </w:style>
  <w:style w:type="paragraph" w:customStyle="1" w:styleId="CC0105468FB7404B8239B9D9EBDAFF3E">
    <w:name w:val="CC0105468FB7404B8239B9D9EBDAFF3E"/>
    <w:rsid w:val="00F96382"/>
    <w:pPr>
      <w:spacing w:after="200" w:line="276" w:lineRule="auto"/>
    </w:pPr>
    <w:rPr>
      <w:sz w:val="22"/>
      <w:szCs w:val="22"/>
      <w:lang w:eastAsia="nl-NL"/>
    </w:rPr>
  </w:style>
  <w:style w:type="paragraph" w:customStyle="1" w:styleId="DA876E84E6724A7EA3B4CB00E31C2F85">
    <w:name w:val="DA876E84E6724A7EA3B4CB00E31C2F85"/>
    <w:rsid w:val="00F96382"/>
    <w:pPr>
      <w:spacing w:after="200" w:line="276" w:lineRule="auto"/>
    </w:pPr>
    <w:rPr>
      <w:sz w:val="22"/>
      <w:szCs w:val="22"/>
      <w:lang w:eastAsia="nl-NL"/>
    </w:rPr>
  </w:style>
  <w:style w:type="paragraph" w:customStyle="1" w:styleId="B2E21AD0DAFD4C30984E9EB7AF93822E">
    <w:name w:val="B2E21AD0DAFD4C30984E9EB7AF93822E"/>
    <w:rsid w:val="00F96382"/>
    <w:pPr>
      <w:spacing w:after="200" w:line="276" w:lineRule="auto"/>
    </w:pPr>
    <w:rPr>
      <w:sz w:val="22"/>
      <w:szCs w:val="22"/>
      <w:lang w:eastAsia="nl-NL"/>
    </w:rPr>
  </w:style>
  <w:style w:type="paragraph" w:customStyle="1" w:styleId="FFD4FA2973D64B7F8CBD395EA2DAA3C6">
    <w:name w:val="FFD4FA2973D64B7F8CBD395EA2DAA3C6"/>
    <w:rsid w:val="002403FD"/>
    <w:pPr>
      <w:spacing w:after="200" w:line="276" w:lineRule="auto"/>
    </w:pPr>
    <w:rPr>
      <w:sz w:val="22"/>
      <w:szCs w:val="22"/>
      <w:lang w:eastAsia="nl-NL"/>
    </w:rPr>
  </w:style>
  <w:style w:type="paragraph" w:customStyle="1" w:styleId="A46174C4EBA74DBBBB23F6BFEE6E9DF5">
    <w:name w:val="A46174C4EBA74DBBBB23F6BFEE6E9DF5"/>
    <w:rsid w:val="002403FD"/>
    <w:pPr>
      <w:spacing w:after="200" w:line="276" w:lineRule="auto"/>
    </w:pPr>
    <w:rPr>
      <w:sz w:val="22"/>
      <w:szCs w:val="22"/>
      <w:lang w:eastAsia="nl-NL"/>
    </w:rPr>
  </w:style>
  <w:style w:type="paragraph" w:customStyle="1" w:styleId="146872B1ACE14787B9DB05B50180073E">
    <w:name w:val="146872B1ACE14787B9DB05B50180073E"/>
    <w:rsid w:val="002403FD"/>
    <w:pPr>
      <w:spacing w:after="200" w:line="276" w:lineRule="auto"/>
    </w:pPr>
    <w:rPr>
      <w:sz w:val="22"/>
      <w:szCs w:val="22"/>
      <w:lang w:eastAsia="nl-NL"/>
    </w:rPr>
  </w:style>
  <w:style w:type="paragraph" w:customStyle="1" w:styleId="F4841D24D46B410795D462E035D354EB">
    <w:name w:val="F4841D24D46B410795D462E035D354EB"/>
    <w:rsid w:val="002403FD"/>
    <w:pPr>
      <w:spacing w:after="200" w:line="276" w:lineRule="auto"/>
    </w:pPr>
    <w:rPr>
      <w:sz w:val="22"/>
      <w:szCs w:val="22"/>
      <w:lang w:eastAsia="nl-NL"/>
    </w:rPr>
  </w:style>
  <w:style w:type="paragraph" w:customStyle="1" w:styleId="812D26F77ED041C58A5EAEE95A7164AA">
    <w:name w:val="812D26F77ED041C58A5EAEE95A7164AA"/>
    <w:rsid w:val="002403FD"/>
    <w:pPr>
      <w:spacing w:after="200" w:line="276" w:lineRule="auto"/>
    </w:pPr>
    <w:rPr>
      <w:sz w:val="22"/>
      <w:szCs w:val="22"/>
      <w:lang w:eastAsia="nl-NL"/>
    </w:rPr>
  </w:style>
  <w:style w:type="paragraph" w:customStyle="1" w:styleId="3042E2881DAE499AAC7BF86E06EBBE93">
    <w:name w:val="3042E2881DAE499AAC7BF86E06EBBE93"/>
    <w:rsid w:val="002403FD"/>
    <w:pPr>
      <w:spacing w:after="200" w:line="276" w:lineRule="auto"/>
    </w:pPr>
    <w:rPr>
      <w:sz w:val="22"/>
      <w:szCs w:val="22"/>
      <w:lang w:eastAsia="nl-NL"/>
    </w:rPr>
  </w:style>
  <w:style w:type="paragraph" w:customStyle="1" w:styleId="A75218E44B644772A02FBBA66B3FAB97">
    <w:name w:val="A75218E44B644772A02FBBA66B3FAB97"/>
    <w:rsid w:val="002403FD"/>
    <w:pPr>
      <w:spacing w:after="200" w:line="276" w:lineRule="auto"/>
    </w:pPr>
    <w:rPr>
      <w:sz w:val="22"/>
      <w:szCs w:val="22"/>
      <w:lang w:eastAsia="nl-NL"/>
    </w:rPr>
  </w:style>
  <w:style w:type="paragraph" w:customStyle="1" w:styleId="F46E180941BA4735A5DB45BC93E99830">
    <w:name w:val="F46E180941BA4735A5DB45BC93E99830"/>
    <w:rsid w:val="002403FD"/>
    <w:pPr>
      <w:spacing w:after="200" w:line="276" w:lineRule="auto"/>
    </w:pPr>
    <w:rPr>
      <w:sz w:val="22"/>
      <w:szCs w:val="22"/>
      <w:lang w:eastAsia="nl-NL"/>
    </w:rPr>
  </w:style>
  <w:style w:type="paragraph" w:customStyle="1" w:styleId="763B9DEBD7014DBE977D89284E38A5AD">
    <w:name w:val="763B9DEBD7014DBE977D89284E38A5AD"/>
    <w:rsid w:val="00992138"/>
    <w:pPr>
      <w:spacing w:after="200" w:line="276" w:lineRule="auto"/>
    </w:pPr>
    <w:rPr>
      <w:sz w:val="22"/>
      <w:szCs w:val="22"/>
      <w:lang w:eastAsia="nl-NL"/>
    </w:rPr>
  </w:style>
  <w:style w:type="paragraph" w:customStyle="1" w:styleId="61D81AE6DC054965B96682EAC09607AA">
    <w:name w:val="61D81AE6DC054965B96682EAC09607AA"/>
    <w:rsid w:val="00992138"/>
    <w:pPr>
      <w:spacing w:after="200" w:line="276" w:lineRule="auto"/>
    </w:pPr>
    <w:rPr>
      <w:sz w:val="22"/>
      <w:szCs w:val="22"/>
      <w:lang w:eastAsia="nl-NL"/>
    </w:rPr>
  </w:style>
  <w:style w:type="paragraph" w:customStyle="1" w:styleId="40B6FF148C0F45468DD8BBA219ED109B">
    <w:name w:val="40B6FF148C0F45468DD8BBA219ED109B"/>
    <w:rsid w:val="00992138"/>
    <w:pPr>
      <w:spacing w:after="200" w:line="276" w:lineRule="auto"/>
    </w:pPr>
    <w:rPr>
      <w:sz w:val="22"/>
      <w:szCs w:val="22"/>
      <w:lang w:eastAsia="nl-NL"/>
    </w:rPr>
  </w:style>
  <w:style w:type="paragraph" w:customStyle="1" w:styleId="421B4AD632DC4853AC5D453C1AC03D9C">
    <w:name w:val="421B4AD632DC4853AC5D453C1AC03D9C"/>
    <w:rsid w:val="00992138"/>
    <w:pPr>
      <w:spacing w:after="200" w:line="276" w:lineRule="auto"/>
    </w:pPr>
    <w:rPr>
      <w:sz w:val="22"/>
      <w:szCs w:val="22"/>
      <w:lang w:eastAsia="nl-NL"/>
    </w:rPr>
  </w:style>
  <w:style w:type="paragraph" w:customStyle="1" w:styleId="AF16C33B816D484A94ED35166ECBF0B0">
    <w:name w:val="AF16C33B816D484A94ED35166ECBF0B0"/>
    <w:rsid w:val="00992138"/>
    <w:pPr>
      <w:spacing w:after="200" w:line="276" w:lineRule="auto"/>
    </w:pPr>
    <w:rPr>
      <w:sz w:val="22"/>
      <w:szCs w:val="22"/>
      <w:lang w:eastAsia="nl-NL"/>
    </w:rPr>
  </w:style>
  <w:style w:type="paragraph" w:customStyle="1" w:styleId="1A21D24EA4A8419A8A58C1A08867D25A">
    <w:name w:val="1A21D24EA4A8419A8A58C1A08867D25A"/>
    <w:rsid w:val="00992138"/>
    <w:pPr>
      <w:spacing w:after="200" w:line="276" w:lineRule="auto"/>
    </w:pPr>
    <w:rPr>
      <w:sz w:val="22"/>
      <w:szCs w:val="22"/>
      <w:lang w:eastAsia="nl-NL"/>
    </w:rPr>
  </w:style>
  <w:style w:type="paragraph" w:customStyle="1" w:styleId="C8FE90F91A9942D4AE36D33ACAB3AF6A">
    <w:name w:val="C8FE90F91A9942D4AE36D33ACAB3AF6A"/>
    <w:rsid w:val="00D446E7"/>
    <w:pPr>
      <w:spacing w:after="200" w:line="276" w:lineRule="auto"/>
    </w:pPr>
    <w:rPr>
      <w:sz w:val="22"/>
      <w:szCs w:val="22"/>
      <w:lang w:eastAsia="nl-NL"/>
    </w:rPr>
  </w:style>
  <w:style w:type="paragraph" w:customStyle="1" w:styleId="598AF196718B44178D45DEA59045674E">
    <w:name w:val="598AF196718B44178D45DEA59045674E"/>
    <w:rsid w:val="00D446E7"/>
    <w:pPr>
      <w:spacing w:after="200" w:line="276" w:lineRule="auto"/>
    </w:pPr>
    <w:rPr>
      <w:sz w:val="22"/>
      <w:szCs w:val="22"/>
      <w:lang w:eastAsia="nl-NL"/>
    </w:rPr>
  </w:style>
  <w:style w:type="paragraph" w:customStyle="1" w:styleId="2ADE6868E16A46259052E50F7A36B1C0">
    <w:name w:val="2ADE6868E16A46259052E50F7A36B1C0"/>
    <w:rsid w:val="00D446E7"/>
    <w:pPr>
      <w:spacing w:after="200" w:line="276" w:lineRule="auto"/>
    </w:pPr>
    <w:rPr>
      <w:sz w:val="22"/>
      <w:szCs w:val="22"/>
      <w:lang w:eastAsia="nl-NL"/>
    </w:rPr>
  </w:style>
  <w:style w:type="paragraph" w:customStyle="1" w:styleId="B4B8DF8AF70B4C358FBBBB010BD574B6">
    <w:name w:val="B4B8DF8AF70B4C358FBBBB010BD574B6"/>
    <w:rsid w:val="00D446E7"/>
    <w:pPr>
      <w:spacing w:after="200" w:line="276" w:lineRule="auto"/>
    </w:pPr>
    <w:rPr>
      <w:sz w:val="22"/>
      <w:szCs w:val="22"/>
      <w:lang w:eastAsia="nl-NL"/>
    </w:rPr>
  </w:style>
  <w:style w:type="paragraph" w:customStyle="1" w:styleId="9E9546C78BA445959A0EE8E4E618BB05">
    <w:name w:val="9E9546C78BA445959A0EE8E4E618BB05"/>
    <w:rsid w:val="005B581F"/>
    <w:pPr>
      <w:spacing w:after="200" w:line="276" w:lineRule="auto"/>
    </w:pPr>
    <w:rPr>
      <w:sz w:val="22"/>
      <w:szCs w:val="22"/>
      <w:lang w:eastAsia="nl-NL"/>
    </w:rPr>
  </w:style>
  <w:style w:type="paragraph" w:customStyle="1" w:styleId="B8200F6DD5914F6283DCDAB25AD111D1">
    <w:name w:val="B8200F6DD5914F6283DCDAB25AD111D1"/>
    <w:rsid w:val="005B581F"/>
    <w:pPr>
      <w:spacing w:after="200" w:line="276" w:lineRule="auto"/>
    </w:pPr>
    <w:rPr>
      <w:sz w:val="22"/>
      <w:szCs w:val="22"/>
      <w:lang w:eastAsia="nl-NL"/>
    </w:rPr>
  </w:style>
  <w:style w:type="paragraph" w:customStyle="1" w:styleId="FD29B9D086A24B6990BE7D8C836EB2DA">
    <w:name w:val="FD29B9D086A24B6990BE7D8C836EB2DA"/>
    <w:rsid w:val="005B581F"/>
    <w:pPr>
      <w:spacing w:after="200" w:line="276" w:lineRule="auto"/>
    </w:pPr>
    <w:rPr>
      <w:sz w:val="22"/>
      <w:szCs w:val="22"/>
      <w:lang w:eastAsia="nl-NL"/>
    </w:rPr>
  </w:style>
  <w:style w:type="paragraph" w:customStyle="1" w:styleId="0722EA39FA1B44618540E5A3183881D9">
    <w:name w:val="0722EA39FA1B44618540E5A3183881D9"/>
    <w:rsid w:val="005B581F"/>
    <w:pPr>
      <w:spacing w:after="200" w:line="276" w:lineRule="auto"/>
    </w:pPr>
    <w:rPr>
      <w:sz w:val="22"/>
      <w:szCs w:val="22"/>
      <w:lang w:eastAsia="nl-NL"/>
    </w:rPr>
  </w:style>
  <w:style w:type="paragraph" w:customStyle="1" w:styleId="1A91543138FD4BDCB1C875AE772085E3">
    <w:name w:val="1A91543138FD4BDCB1C875AE772085E3"/>
    <w:rsid w:val="0085494F"/>
    <w:pPr>
      <w:spacing w:after="200" w:line="276" w:lineRule="auto"/>
    </w:pPr>
    <w:rPr>
      <w:sz w:val="22"/>
      <w:szCs w:val="22"/>
      <w:lang w:eastAsia="nl-NL"/>
    </w:rPr>
  </w:style>
  <w:style w:type="paragraph" w:customStyle="1" w:styleId="66F3268CE61A4D23AEDECD527304B8D3">
    <w:name w:val="66F3268CE61A4D23AEDECD527304B8D3"/>
    <w:rsid w:val="0085494F"/>
    <w:pPr>
      <w:spacing w:after="200" w:line="276" w:lineRule="auto"/>
    </w:pPr>
    <w:rPr>
      <w:sz w:val="22"/>
      <w:szCs w:val="22"/>
      <w:lang w:eastAsia="nl-NL"/>
    </w:rPr>
  </w:style>
  <w:style w:type="paragraph" w:customStyle="1" w:styleId="00B1AAC8316A436486512B760B534BD6">
    <w:name w:val="00B1AAC8316A436486512B760B534BD6"/>
    <w:rsid w:val="0085494F"/>
    <w:pPr>
      <w:spacing w:after="200" w:line="276" w:lineRule="auto"/>
    </w:pPr>
    <w:rPr>
      <w:sz w:val="22"/>
      <w:szCs w:val="22"/>
      <w:lang w:eastAsia="nl-NL"/>
    </w:rPr>
  </w:style>
  <w:style w:type="paragraph" w:customStyle="1" w:styleId="3C9BD07B73D34E2588545AA7E326DCC9">
    <w:name w:val="3C9BD07B73D34E2588545AA7E326DCC9"/>
    <w:rsid w:val="0085494F"/>
    <w:pPr>
      <w:spacing w:after="200" w:line="276" w:lineRule="auto"/>
    </w:pPr>
    <w:rPr>
      <w:sz w:val="22"/>
      <w:szCs w:val="22"/>
      <w:lang w:eastAsia="nl-NL"/>
    </w:rPr>
  </w:style>
  <w:style w:type="paragraph" w:customStyle="1" w:styleId="9B0389B248774077961A536B038D78A8">
    <w:name w:val="9B0389B248774077961A536B038D78A8"/>
    <w:rsid w:val="00F82382"/>
    <w:pPr>
      <w:spacing w:after="200" w:line="276" w:lineRule="auto"/>
    </w:pPr>
    <w:rPr>
      <w:sz w:val="22"/>
      <w:szCs w:val="22"/>
      <w:lang w:eastAsia="nl-NL"/>
    </w:rPr>
  </w:style>
  <w:style w:type="paragraph" w:customStyle="1" w:styleId="4142670E6BE24812831AE936C7A439EB">
    <w:name w:val="4142670E6BE24812831AE936C7A439EB"/>
    <w:rsid w:val="00F82382"/>
    <w:pPr>
      <w:spacing w:after="200" w:line="276" w:lineRule="auto"/>
    </w:pPr>
    <w:rPr>
      <w:sz w:val="22"/>
      <w:szCs w:val="22"/>
      <w:lang w:eastAsia="nl-NL"/>
    </w:rPr>
  </w:style>
  <w:style w:type="paragraph" w:customStyle="1" w:styleId="29CF95DB6E484127B99E1817C8F7ACE2">
    <w:name w:val="29CF95DB6E484127B99E1817C8F7ACE2"/>
    <w:rsid w:val="00F82382"/>
    <w:pPr>
      <w:spacing w:after="200" w:line="276" w:lineRule="auto"/>
    </w:pPr>
    <w:rPr>
      <w:sz w:val="22"/>
      <w:szCs w:val="22"/>
      <w:lang w:eastAsia="nl-NL"/>
    </w:rPr>
  </w:style>
  <w:style w:type="paragraph" w:customStyle="1" w:styleId="D5C56F345842468E9F64369EB296B703">
    <w:name w:val="D5C56F345842468E9F64369EB296B703"/>
    <w:rsid w:val="00F82382"/>
    <w:pPr>
      <w:spacing w:after="200" w:line="276" w:lineRule="auto"/>
    </w:pPr>
    <w:rPr>
      <w:sz w:val="22"/>
      <w:szCs w:val="22"/>
      <w:lang w:eastAsia="nl-NL"/>
    </w:rPr>
  </w:style>
  <w:style w:type="paragraph" w:customStyle="1" w:styleId="FF20D3237A9A4F7390173614A62C708C">
    <w:name w:val="FF20D3237A9A4F7390173614A62C708C"/>
    <w:rsid w:val="00A9507E"/>
    <w:pPr>
      <w:spacing w:after="200" w:line="276" w:lineRule="auto"/>
    </w:pPr>
    <w:rPr>
      <w:sz w:val="22"/>
      <w:szCs w:val="22"/>
      <w:lang w:eastAsia="nl-NL"/>
    </w:rPr>
  </w:style>
  <w:style w:type="paragraph" w:customStyle="1" w:styleId="DD574A12E97D4D7FB4BFFC352D2ECE59">
    <w:name w:val="DD574A12E97D4D7FB4BFFC352D2ECE59"/>
    <w:rsid w:val="00A9507E"/>
    <w:pPr>
      <w:spacing w:after="200" w:line="276" w:lineRule="auto"/>
    </w:pPr>
    <w:rPr>
      <w:sz w:val="22"/>
      <w:szCs w:val="22"/>
      <w:lang w:eastAsia="nl-NL"/>
    </w:rPr>
  </w:style>
  <w:style w:type="paragraph" w:customStyle="1" w:styleId="215F0E1B12E3494F81D095A1B0B5C8BE">
    <w:name w:val="215F0E1B12E3494F81D095A1B0B5C8BE"/>
    <w:rsid w:val="00A9507E"/>
    <w:pPr>
      <w:spacing w:after="200" w:line="276" w:lineRule="auto"/>
    </w:pPr>
    <w:rPr>
      <w:sz w:val="22"/>
      <w:szCs w:val="22"/>
      <w:lang w:eastAsia="nl-NL"/>
    </w:rPr>
  </w:style>
  <w:style w:type="paragraph" w:customStyle="1" w:styleId="2585C7C653194665B808A7549D99A2C1">
    <w:name w:val="2585C7C653194665B808A7549D99A2C1"/>
    <w:rsid w:val="00A9507E"/>
    <w:pPr>
      <w:spacing w:after="200" w:line="276" w:lineRule="auto"/>
    </w:pPr>
    <w:rPr>
      <w:sz w:val="22"/>
      <w:szCs w:val="22"/>
      <w:lang w:eastAsia="nl-NL"/>
    </w:rPr>
  </w:style>
  <w:style w:type="paragraph" w:customStyle="1" w:styleId="3BFF32851B0C44E59855E849DA1021CD">
    <w:name w:val="3BFF32851B0C44E59855E849DA1021CD"/>
    <w:rsid w:val="00942686"/>
    <w:pPr>
      <w:spacing w:after="200" w:line="276" w:lineRule="auto"/>
    </w:pPr>
    <w:rPr>
      <w:sz w:val="22"/>
      <w:szCs w:val="22"/>
      <w:lang w:eastAsia="nl-NL"/>
    </w:rPr>
  </w:style>
  <w:style w:type="paragraph" w:customStyle="1" w:styleId="D5CADA543F40411DBA0B0179F20500E0">
    <w:name w:val="D5CADA543F40411DBA0B0179F20500E0"/>
    <w:rsid w:val="00942686"/>
    <w:pPr>
      <w:spacing w:after="200" w:line="276" w:lineRule="auto"/>
    </w:pPr>
    <w:rPr>
      <w:sz w:val="22"/>
      <w:szCs w:val="22"/>
      <w:lang w:eastAsia="nl-NL"/>
    </w:rPr>
  </w:style>
  <w:style w:type="paragraph" w:customStyle="1" w:styleId="D06B679C848B4120B1545F79C8F0A5AA">
    <w:name w:val="D06B679C848B4120B1545F79C8F0A5AA"/>
    <w:rsid w:val="00942686"/>
    <w:pPr>
      <w:spacing w:after="200" w:line="276" w:lineRule="auto"/>
    </w:pPr>
    <w:rPr>
      <w:sz w:val="22"/>
      <w:szCs w:val="22"/>
      <w:lang w:eastAsia="nl-NL"/>
    </w:rPr>
  </w:style>
  <w:style w:type="paragraph" w:customStyle="1" w:styleId="0ECC82E7BC5E44AEB0D40042FCE942BE">
    <w:name w:val="0ECC82E7BC5E44AEB0D40042FCE942BE"/>
    <w:rsid w:val="00942686"/>
    <w:pPr>
      <w:spacing w:after="200" w:line="276" w:lineRule="auto"/>
    </w:pPr>
    <w:rPr>
      <w:sz w:val="22"/>
      <w:szCs w:val="22"/>
      <w:lang w:eastAsia="nl-NL"/>
    </w:rPr>
  </w:style>
  <w:style w:type="paragraph" w:customStyle="1" w:styleId="FED4F07E67154EF69ADA9C30BD44F339">
    <w:name w:val="FED4F07E67154EF69ADA9C30BD44F339"/>
    <w:rsid w:val="00082A63"/>
    <w:pPr>
      <w:spacing w:after="200" w:line="276" w:lineRule="auto"/>
    </w:pPr>
    <w:rPr>
      <w:sz w:val="22"/>
      <w:szCs w:val="22"/>
      <w:lang w:eastAsia="nl-NL"/>
    </w:rPr>
  </w:style>
  <w:style w:type="paragraph" w:customStyle="1" w:styleId="D4C0EA703502461E963510842CCB37D9">
    <w:name w:val="D4C0EA703502461E963510842CCB37D9"/>
    <w:rsid w:val="00082A63"/>
    <w:pPr>
      <w:spacing w:after="200" w:line="276" w:lineRule="auto"/>
    </w:pPr>
    <w:rPr>
      <w:sz w:val="22"/>
      <w:szCs w:val="22"/>
      <w:lang w:eastAsia="nl-NL"/>
    </w:rPr>
  </w:style>
  <w:style w:type="paragraph" w:customStyle="1" w:styleId="1005BF2AD42F42D69A955B2CCEFC52F3">
    <w:name w:val="1005BF2AD42F42D69A955B2CCEFC52F3"/>
    <w:rsid w:val="00082A63"/>
    <w:pPr>
      <w:spacing w:after="200" w:line="276" w:lineRule="auto"/>
    </w:pPr>
    <w:rPr>
      <w:sz w:val="22"/>
      <w:szCs w:val="22"/>
      <w:lang w:eastAsia="nl-NL"/>
    </w:rPr>
  </w:style>
  <w:style w:type="paragraph" w:customStyle="1" w:styleId="6217B396DDB7407D867BE157FE4F22EE">
    <w:name w:val="6217B396DDB7407D867BE157FE4F22EE"/>
    <w:rsid w:val="00082A63"/>
    <w:pPr>
      <w:spacing w:after="200" w:line="276" w:lineRule="auto"/>
    </w:pPr>
    <w:rPr>
      <w:sz w:val="22"/>
      <w:szCs w:val="22"/>
      <w:lang w:eastAsia="nl-NL"/>
    </w:rPr>
  </w:style>
  <w:style w:type="paragraph" w:customStyle="1" w:styleId="2F54D22E6C5B4CB6A5BE5ED1EC3BBC8E">
    <w:name w:val="2F54D22E6C5B4CB6A5BE5ED1EC3BBC8E"/>
    <w:rsid w:val="005710A9"/>
    <w:pPr>
      <w:spacing w:after="200" w:line="276" w:lineRule="auto"/>
    </w:pPr>
    <w:rPr>
      <w:sz w:val="22"/>
      <w:szCs w:val="22"/>
      <w:lang w:eastAsia="nl-NL"/>
    </w:rPr>
  </w:style>
  <w:style w:type="paragraph" w:customStyle="1" w:styleId="602DFCFCBB7C45C6B9AD6B9DD03F72D5">
    <w:name w:val="602DFCFCBB7C45C6B9AD6B9DD03F72D5"/>
    <w:rsid w:val="005710A9"/>
    <w:pPr>
      <w:spacing w:after="200" w:line="276" w:lineRule="auto"/>
    </w:pPr>
    <w:rPr>
      <w:sz w:val="22"/>
      <w:szCs w:val="22"/>
      <w:lang w:eastAsia="nl-NL"/>
    </w:rPr>
  </w:style>
  <w:style w:type="paragraph" w:customStyle="1" w:styleId="47BF10E912E747A5BCB5B90BC15D4536">
    <w:name w:val="47BF10E912E747A5BCB5B90BC15D4536"/>
    <w:rsid w:val="005710A9"/>
    <w:pPr>
      <w:spacing w:after="200" w:line="276" w:lineRule="auto"/>
    </w:pPr>
    <w:rPr>
      <w:sz w:val="22"/>
      <w:szCs w:val="22"/>
      <w:lang w:eastAsia="nl-NL"/>
    </w:rPr>
  </w:style>
  <w:style w:type="paragraph" w:customStyle="1" w:styleId="E08C28D9C1B04FFBBD718AA9687B0E5D">
    <w:name w:val="E08C28D9C1B04FFBBD718AA9687B0E5D"/>
    <w:rsid w:val="005710A9"/>
    <w:pPr>
      <w:spacing w:after="200" w:line="276" w:lineRule="auto"/>
    </w:pPr>
    <w:rPr>
      <w:sz w:val="22"/>
      <w:szCs w:val="22"/>
      <w:lang w:eastAsia="nl-NL"/>
    </w:rPr>
  </w:style>
  <w:style w:type="paragraph" w:customStyle="1" w:styleId="1E24824700964EC5A1A04322FC5F3A3D">
    <w:name w:val="1E24824700964EC5A1A04322FC5F3A3D"/>
    <w:rsid w:val="00D0090B"/>
    <w:pPr>
      <w:spacing w:after="200" w:line="276" w:lineRule="auto"/>
    </w:pPr>
    <w:rPr>
      <w:sz w:val="22"/>
      <w:szCs w:val="22"/>
      <w:lang w:eastAsia="nl-NL"/>
    </w:rPr>
  </w:style>
  <w:style w:type="paragraph" w:customStyle="1" w:styleId="8ECA962F3270455C9A4B1D0FFD43F17E">
    <w:name w:val="8ECA962F3270455C9A4B1D0FFD43F17E"/>
    <w:rsid w:val="00D0090B"/>
    <w:pPr>
      <w:spacing w:after="200" w:line="276" w:lineRule="auto"/>
    </w:pPr>
    <w:rPr>
      <w:sz w:val="22"/>
      <w:szCs w:val="22"/>
      <w:lang w:eastAsia="nl-NL"/>
    </w:rPr>
  </w:style>
  <w:style w:type="paragraph" w:customStyle="1" w:styleId="61937005FA0C4BF28025728B7D2A5B2F">
    <w:name w:val="61937005FA0C4BF28025728B7D2A5B2F"/>
    <w:rsid w:val="00D0090B"/>
    <w:pPr>
      <w:spacing w:after="200" w:line="276" w:lineRule="auto"/>
    </w:pPr>
    <w:rPr>
      <w:sz w:val="22"/>
      <w:szCs w:val="22"/>
      <w:lang w:eastAsia="nl-NL"/>
    </w:rPr>
  </w:style>
  <w:style w:type="paragraph" w:customStyle="1" w:styleId="4E036B23394A48AA82504BA239F0E102">
    <w:name w:val="4E036B23394A48AA82504BA239F0E102"/>
    <w:rsid w:val="00D0090B"/>
    <w:pPr>
      <w:spacing w:after="200" w:line="276" w:lineRule="auto"/>
    </w:pPr>
    <w:rPr>
      <w:sz w:val="22"/>
      <w:szCs w:val="22"/>
      <w:lang w:eastAsia="nl-NL"/>
    </w:rPr>
  </w:style>
  <w:style w:type="paragraph" w:customStyle="1" w:styleId="FFD34A76D4E14345B9AA29C7DD9BF739">
    <w:name w:val="FFD34A76D4E14345B9AA29C7DD9BF739"/>
    <w:rsid w:val="00B67D3A"/>
    <w:pPr>
      <w:spacing w:after="200" w:line="276" w:lineRule="auto"/>
    </w:pPr>
    <w:rPr>
      <w:sz w:val="22"/>
      <w:szCs w:val="22"/>
      <w:lang w:eastAsia="nl-NL"/>
    </w:rPr>
  </w:style>
  <w:style w:type="paragraph" w:customStyle="1" w:styleId="2C3D312F842D4C5899522EAB60337976">
    <w:name w:val="2C3D312F842D4C5899522EAB60337976"/>
    <w:rsid w:val="00B67D3A"/>
    <w:pPr>
      <w:spacing w:after="200" w:line="276" w:lineRule="auto"/>
    </w:pPr>
    <w:rPr>
      <w:sz w:val="22"/>
      <w:szCs w:val="22"/>
      <w:lang w:eastAsia="nl-NL"/>
    </w:rPr>
  </w:style>
  <w:style w:type="paragraph" w:customStyle="1" w:styleId="C49401AC0AAE43CC812D3113B1188E59">
    <w:name w:val="C49401AC0AAE43CC812D3113B1188E59"/>
    <w:rsid w:val="00B67D3A"/>
    <w:pPr>
      <w:spacing w:after="200" w:line="276" w:lineRule="auto"/>
    </w:pPr>
    <w:rPr>
      <w:sz w:val="22"/>
      <w:szCs w:val="22"/>
      <w:lang w:eastAsia="nl-NL"/>
    </w:rPr>
  </w:style>
  <w:style w:type="paragraph" w:customStyle="1" w:styleId="9922AB049E4D4141BB6F844580A47511">
    <w:name w:val="9922AB049E4D4141BB6F844580A47511"/>
    <w:rsid w:val="00B67D3A"/>
    <w:pPr>
      <w:spacing w:after="200" w:line="276" w:lineRule="auto"/>
    </w:pPr>
    <w:rPr>
      <w:sz w:val="22"/>
      <w:szCs w:val="22"/>
      <w:lang w:eastAsia="nl-NL"/>
    </w:rPr>
  </w:style>
  <w:style w:type="paragraph" w:customStyle="1" w:styleId="8C05B86AFD5E421990D580CE6BC76B88">
    <w:name w:val="8C05B86AFD5E421990D580CE6BC76B88"/>
    <w:rsid w:val="00562582"/>
    <w:pPr>
      <w:spacing w:after="200" w:line="276" w:lineRule="auto"/>
    </w:pPr>
    <w:rPr>
      <w:sz w:val="22"/>
      <w:szCs w:val="22"/>
      <w:lang w:eastAsia="nl-NL"/>
    </w:rPr>
  </w:style>
  <w:style w:type="paragraph" w:customStyle="1" w:styleId="04319A3CF5194415B31DA451C42187D0">
    <w:name w:val="04319A3CF5194415B31DA451C42187D0"/>
    <w:rsid w:val="00562582"/>
    <w:pPr>
      <w:spacing w:after="200" w:line="276" w:lineRule="auto"/>
    </w:pPr>
    <w:rPr>
      <w:sz w:val="22"/>
      <w:szCs w:val="22"/>
      <w:lang w:eastAsia="nl-NL"/>
    </w:rPr>
  </w:style>
  <w:style w:type="paragraph" w:customStyle="1" w:styleId="5D50D24CA6094993900CCBFD823883F9">
    <w:name w:val="5D50D24CA6094993900CCBFD823883F9"/>
    <w:rsid w:val="00562582"/>
    <w:pPr>
      <w:spacing w:after="200" w:line="276" w:lineRule="auto"/>
    </w:pPr>
    <w:rPr>
      <w:sz w:val="22"/>
      <w:szCs w:val="22"/>
      <w:lang w:eastAsia="nl-NL"/>
    </w:rPr>
  </w:style>
  <w:style w:type="paragraph" w:customStyle="1" w:styleId="0C9FFB45D3C84F39BDD9FACC44D40D46">
    <w:name w:val="0C9FFB45D3C84F39BDD9FACC44D40D46"/>
    <w:rsid w:val="00562582"/>
    <w:pPr>
      <w:spacing w:after="200" w:line="276" w:lineRule="auto"/>
    </w:pPr>
    <w:rPr>
      <w:sz w:val="22"/>
      <w:szCs w:val="22"/>
      <w:lang w:eastAsia="nl-NL"/>
    </w:rPr>
  </w:style>
  <w:style w:type="paragraph" w:customStyle="1" w:styleId="35FBF250DE444533AE2ED0D4DD489002">
    <w:name w:val="35FBF250DE444533AE2ED0D4DD489002"/>
    <w:rsid w:val="006505F2"/>
    <w:pPr>
      <w:spacing w:after="200" w:line="276" w:lineRule="auto"/>
    </w:pPr>
    <w:rPr>
      <w:sz w:val="22"/>
      <w:szCs w:val="22"/>
      <w:lang w:eastAsia="nl-NL"/>
    </w:rPr>
  </w:style>
  <w:style w:type="paragraph" w:customStyle="1" w:styleId="0BD937F049364418ADF1241AE01435B4">
    <w:name w:val="0BD937F049364418ADF1241AE01435B4"/>
    <w:rsid w:val="006505F2"/>
    <w:pPr>
      <w:spacing w:after="200" w:line="276" w:lineRule="auto"/>
    </w:pPr>
    <w:rPr>
      <w:sz w:val="22"/>
      <w:szCs w:val="22"/>
      <w:lang w:eastAsia="nl-NL"/>
    </w:rPr>
  </w:style>
  <w:style w:type="paragraph" w:customStyle="1" w:styleId="DE21B4A0077D48BA8E767694A8885BFF">
    <w:name w:val="DE21B4A0077D48BA8E767694A8885BFF"/>
    <w:rsid w:val="006505F2"/>
    <w:pPr>
      <w:spacing w:after="200" w:line="276" w:lineRule="auto"/>
    </w:pPr>
    <w:rPr>
      <w:sz w:val="22"/>
      <w:szCs w:val="22"/>
      <w:lang w:eastAsia="nl-NL"/>
    </w:rPr>
  </w:style>
  <w:style w:type="paragraph" w:customStyle="1" w:styleId="6DDDD86BF9174E65AE1962E9350531DF">
    <w:name w:val="6DDDD86BF9174E65AE1962E9350531DF"/>
    <w:rsid w:val="006505F2"/>
    <w:pPr>
      <w:spacing w:after="200" w:line="276" w:lineRule="auto"/>
    </w:pPr>
    <w:rPr>
      <w:sz w:val="22"/>
      <w:szCs w:val="22"/>
      <w:lang w:eastAsia="nl-NL"/>
    </w:rPr>
  </w:style>
  <w:style w:type="paragraph" w:customStyle="1" w:styleId="B1BCFF253364404CA2E9F98EF4F9B18C">
    <w:name w:val="B1BCFF253364404CA2E9F98EF4F9B18C"/>
    <w:rsid w:val="006505F2"/>
    <w:pPr>
      <w:spacing w:after="200" w:line="276" w:lineRule="auto"/>
    </w:pPr>
    <w:rPr>
      <w:sz w:val="22"/>
      <w:szCs w:val="22"/>
      <w:lang w:eastAsia="nl-NL"/>
    </w:rPr>
  </w:style>
  <w:style w:type="paragraph" w:customStyle="1" w:styleId="9E55A16CCB2A4C22BA8BCE1A0E5A715E">
    <w:name w:val="9E55A16CCB2A4C22BA8BCE1A0E5A715E"/>
    <w:rsid w:val="006505F2"/>
    <w:pPr>
      <w:spacing w:after="200" w:line="276" w:lineRule="auto"/>
    </w:pPr>
    <w:rPr>
      <w:sz w:val="22"/>
      <w:szCs w:val="22"/>
      <w:lang w:eastAsia="nl-NL"/>
    </w:rPr>
  </w:style>
  <w:style w:type="paragraph" w:customStyle="1" w:styleId="97567445A37543159455B7BDE350574D">
    <w:name w:val="97567445A37543159455B7BDE350574D"/>
    <w:rsid w:val="006F61FC"/>
    <w:pPr>
      <w:spacing w:after="200" w:line="276" w:lineRule="auto"/>
    </w:pPr>
    <w:rPr>
      <w:sz w:val="22"/>
      <w:szCs w:val="22"/>
      <w:lang w:eastAsia="nl-NL"/>
    </w:rPr>
  </w:style>
  <w:style w:type="paragraph" w:customStyle="1" w:styleId="9DE5F88B14FD43CF9E8C4714267C2EC9">
    <w:name w:val="9DE5F88B14FD43CF9E8C4714267C2EC9"/>
    <w:rsid w:val="006F61FC"/>
    <w:pPr>
      <w:spacing w:after="200" w:line="276" w:lineRule="auto"/>
    </w:pPr>
    <w:rPr>
      <w:sz w:val="22"/>
      <w:szCs w:val="22"/>
      <w:lang w:eastAsia="nl-NL"/>
    </w:rPr>
  </w:style>
  <w:style w:type="paragraph" w:customStyle="1" w:styleId="D154A917D4334D4A8179CA03A6F137DE">
    <w:name w:val="D154A917D4334D4A8179CA03A6F137DE"/>
    <w:rsid w:val="006F61FC"/>
    <w:pPr>
      <w:spacing w:after="200" w:line="276" w:lineRule="auto"/>
    </w:pPr>
    <w:rPr>
      <w:sz w:val="22"/>
      <w:szCs w:val="22"/>
      <w:lang w:eastAsia="nl-NL"/>
    </w:rPr>
  </w:style>
  <w:style w:type="paragraph" w:customStyle="1" w:styleId="894A539733F64600985B85CA87EB46C9">
    <w:name w:val="894A539733F64600985B85CA87EB46C9"/>
    <w:rsid w:val="006F61FC"/>
    <w:pPr>
      <w:spacing w:after="200" w:line="276" w:lineRule="auto"/>
    </w:pPr>
    <w:rPr>
      <w:sz w:val="22"/>
      <w:szCs w:val="22"/>
      <w:lang w:eastAsia="nl-NL"/>
    </w:rPr>
  </w:style>
  <w:style w:type="paragraph" w:customStyle="1" w:styleId="1AB8C20E6BB24226ACC9EE820B28B62D">
    <w:name w:val="1AB8C20E6BB24226ACC9EE820B28B62D"/>
    <w:rsid w:val="00CA3316"/>
    <w:pPr>
      <w:spacing w:after="200" w:line="276" w:lineRule="auto"/>
    </w:pPr>
    <w:rPr>
      <w:sz w:val="22"/>
      <w:szCs w:val="22"/>
      <w:lang w:eastAsia="nl-NL"/>
    </w:rPr>
  </w:style>
  <w:style w:type="paragraph" w:customStyle="1" w:styleId="090360E023084FB79F813B7283EC077A">
    <w:name w:val="090360E023084FB79F813B7283EC077A"/>
    <w:rsid w:val="00CA3316"/>
    <w:pPr>
      <w:spacing w:after="200" w:line="276" w:lineRule="auto"/>
    </w:pPr>
    <w:rPr>
      <w:sz w:val="22"/>
      <w:szCs w:val="22"/>
      <w:lang w:eastAsia="nl-NL"/>
    </w:rPr>
  </w:style>
  <w:style w:type="paragraph" w:customStyle="1" w:styleId="42C7ADB9573D474C95463918B719D2B0">
    <w:name w:val="42C7ADB9573D474C95463918B719D2B0"/>
    <w:rsid w:val="00CA3316"/>
    <w:pPr>
      <w:spacing w:after="200" w:line="276" w:lineRule="auto"/>
    </w:pPr>
    <w:rPr>
      <w:sz w:val="22"/>
      <w:szCs w:val="22"/>
      <w:lang w:eastAsia="nl-NL"/>
    </w:rPr>
  </w:style>
  <w:style w:type="paragraph" w:customStyle="1" w:styleId="7BBBB1851D7040C49F74FC41947647FF">
    <w:name w:val="7BBBB1851D7040C49F74FC41947647FF"/>
    <w:rsid w:val="00CA3316"/>
    <w:pPr>
      <w:spacing w:after="200" w:line="276" w:lineRule="auto"/>
    </w:pPr>
    <w:rPr>
      <w:sz w:val="22"/>
      <w:szCs w:val="22"/>
      <w:lang w:eastAsia="nl-NL"/>
    </w:rPr>
  </w:style>
  <w:style w:type="paragraph" w:customStyle="1" w:styleId="147235C43B3A4382A6F357C3F5AAC084">
    <w:name w:val="147235C43B3A4382A6F357C3F5AAC084"/>
    <w:rsid w:val="00CA3316"/>
    <w:pPr>
      <w:spacing w:after="200" w:line="276" w:lineRule="auto"/>
    </w:pPr>
    <w:rPr>
      <w:sz w:val="22"/>
      <w:szCs w:val="22"/>
      <w:lang w:eastAsia="nl-NL"/>
    </w:rPr>
  </w:style>
  <w:style w:type="paragraph" w:customStyle="1" w:styleId="CE4F2DDF1ACD495D978E93B07738EC6B">
    <w:name w:val="CE4F2DDF1ACD495D978E93B07738EC6B"/>
    <w:rsid w:val="00CA3316"/>
    <w:pPr>
      <w:spacing w:after="200" w:line="276" w:lineRule="auto"/>
    </w:pPr>
    <w:rPr>
      <w:sz w:val="22"/>
      <w:szCs w:val="22"/>
      <w:lang w:eastAsia="nl-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478DF405-9307-4B91-95D7-449B9946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9B7FB098.dotm</Template>
  <TotalTime>1</TotalTime>
  <Pages>40</Pages>
  <Words>10282</Words>
  <Characters>56554</Characters>
  <Application>Microsoft Office Word</Application>
  <DocSecurity>4</DocSecurity>
  <Lines>471</Lines>
  <Paragraphs>133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Rapport</vt:lpstr>
      <vt:lpstr>Rapport</vt:lpstr>
    </vt:vector>
  </TitlesOfParts>
  <Company>Stadsdeel ZuidOost</Company>
  <LinksUpToDate>false</LinksUpToDate>
  <CharactersWithSpaces>66703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Microsoft Office-gebruiker</dc:creator>
  <cp:lastModifiedBy>Henstra, Arienne</cp:lastModifiedBy>
  <cp:revision>2</cp:revision>
  <cp:lastPrinted>2019-10-24T05:40:00Z</cp:lastPrinted>
  <dcterms:created xsi:type="dcterms:W3CDTF">2019-11-01T13:23:00Z</dcterms:created>
  <dcterms:modified xsi:type="dcterms:W3CDTF">2019-11-01T13:23:00Z</dcterms:modified>
</cp:coreProperties>
</file>